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AB06A" w14:textId="77777777" w:rsidR="00D37869" w:rsidRPr="005B3F95" w:rsidRDefault="00D37869" w:rsidP="00D37869">
      <w:pPr>
        <w:spacing w:line="240" w:lineRule="auto"/>
        <w:rPr>
          <w:b/>
          <w:bCs/>
          <w:sz w:val="28"/>
          <w:szCs w:val="22"/>
        </w:rPr>
      </w:pPr>
      <w:r w:rsidRPr="005B3F95">
        <w:rPr>
          <w:b/>
          <w:bCs/>
          <w:sz w:val="28"/>
          <w:szCs w:val="22"/>
        </w:rPr>
        <w:t xml:space="preserve">Form </w:t>
      </w:r>
      <w:r>
        <w:rPr>
          <w:b/>
          <w:bCs/>
          <w:sz w:val="28"/>
          <w:szCs w:val="22"/>
        </w:rPr>
        <w:t>B</w:t>
      </w:r>
      <w:r w:rsidRPr="005B3F95">
        <w:rPr>
          <w:b/>
          <w:bCs/>
          <w:sz w:val="28"/>
          <w:szCs w:val="22"/>
        </w:rPr>
        <w:t>:</w:t>
      </w:r>
      <w:r>
        <w:rPr>
          <w:b/>
          <w:bCs/>
          <w:sz w:val="28"/>
          <w:szCs w:val="22"/>
        </w:rPr>
        <w:t xml:space="preserve"> </w:t>
      </w:r>
      <w:r w:rsidRPr="005B3F95">
        <w:rPr>
          <w:b/>
          <w:bCs/>
          <w:sz w:val="28"/>
          <w:szCs w:val="22"/>
        </w:rPr>
        <w:t xml:space="preserve"> </w:t>
      </w:r>
      <w:r>
        <w:rPr>
          <w:b/>
          <w:bCs/>
          <w:sz w:val="28"/>
          <w:szCs w:val="22"/>
        </w:rPr>
        <w:t>Minimum Qualifications</w:t>
      </w:r>
      <w:r w:rsidRPr="005B3F95">
        <w:rPr>
          <w:b/>
          <w:bCs/>
          <w:sz w:val="28"/>
          <w:szCs w:val="22"/>
        </w:rPr>
        <w:t xml:space="preserve"> </w:t>
      </w:r>
    </w:p>
    <w:p w14:paraId="13DED423" w14:textId="77777777" w:rsidR="00D37869" w:rsidRDefault="00D37869" w:rsidP="00D37869">
      <w:pPr>
        <w:pStyle w:val="Level2"/>
        <w:numPr>
          <w:ilvl w:val="0"/>
          <w:numId w:val="0"/>
        </w:numPr>
        <w:tabs>
          <w:tab w:val="clear" w:pos="1440"/>
          <w:tab w:val="clear" w:pos="2160"/>
          <w:tab w:val="clear" w:pos="2880"/>
          <w:tab w:val="clear" w:pos="3600"/>
        </w:tabs>
        <w:spacing w:before="0" w:after="0" w:line="240" w:lineRule="auto"/>
        <w:rPr>
          <w:szCs w:val="24"/>
        </w:rPr>
      </w:pPr>
    </w:p>
    <w:p w14:paraId="667CFF7B" w14:textId="77777777" w:rsidR="00D37869" w:rsidRPr="00DA793F" w:rsidRDefault="00D37869" w:rsidP="00D37869">
      <w:pPr>
        <w:pStyle w:val="Level2"/>
        <w:numPr>
          <w:ilvl w:val="0"/>
          <w:numId w:val="0"/>
        </w:numPr>
        <w:tabs>
          <w:tab w:val="clear" w:pos="1440"/>
          <w:tab w:val="clear" w:pos="2160"/>
          <w:tab w:val="clear" w:pos="2880"/>
          <w:tab w:val="clear" w:pos="3600"/>
        </w:tabs>
        <w:spacing w:before="0" w:line="240" w:lineRule="auto"/>
        <w:rPr>
          <w:szCs w:val="24"/>
        </w:rPr>
      </w:pPr>
      <w:r w:rsidRPr="00DA793F">
        <w:rPr>
          <w:szCs w:val="24"/>
        </w:rPr>
        <w:t>For a firm’s proposal to be considered responsive, the following minimum requirements must be met. Details requiring the stated minimum requirements can be found on the respective Forms. Respond below to indicate the firm’s ability to meet these requirements.</w:t>
      </w:r>
    </w:p>
    <w:p w14:paraId="6461F76F" w14:textId="77777777" w:rsidR="00D37869" w:rsidRPr="00DA793F" w:rsidRDefault="00D37869" w:rsidP="00D37869">
      <w:pPr>
        <w:pStyle w:val="Level1"/>
        <w:numPr>
          <w:ilvl w:val="0"/>
          <w:numId w:val="0"/>
        </w:numPr>
        <w:rPr>
          <w:b/>
          <w:bCs/>
          <w:szCs w:val="24"/>
        </w:rPr>
      </w:pPr>
    </w:p>
    <w:p w14:paraId="1D5E50CB" w14:textId="77777777" w:rsidR="00D37869" w:rsidRDefault="00D37869" w:rsidP="00D37869">
      <w:pPr>
        <w:pStyle w:val="Level1"/>
        <w:numPr>
          <w:ilvl w:val="0"/>
          <w:numId w:val="0"/>
        </w:numPr>
        <w:rPr>
          <w:b/>
          <w:bCs/>
          <w:szCs w:val="24"/>
        </w:rPr>
      </w:pPr>
      <w:r w:rsidRPr="00DA793F">
        <w:rPr>
          <w:b/>
          <w:bCs/>
          <w:szCs w:val="24"/>
        </w:rPr>
        <w:t>Social Responsibility</w:t>
      </w:r>
    </w:p>
    <w:p w14:paraId="464E2BB3" w14:textId="77777777" w:rsidR="00D37869" w:rsidRPr="00DA793F" w:rsidRDefault="00D37869" w:rsidP="00D37869">
      <w:pPr>
        <w:pStyle w:val="Level2"/>
        <w:numPr>
          <w:ilvl w:val="0"/>
          <w:numId w:val="0"/>
        </w:numPr>
      </w:pPr>
    </w:p>
    <w:tbl>
      <w:tblPr>
        <w:tblW w:w="8100" w:type="dxa"/>
        <w:tblInd w:w="535" w:type="dxa"/>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Look w:val="06A0" w:firstRow="1" w:lastRow="0" w:firstColumn="1" w:lastColumn="0" w:noHBand="1" w:noVBand="1"/>
      </w:tblPr>
      <w:tblGrid>
        <w:gridCol w:w="6660"/>
        <w:gridCol w:w="1440"/>
      </w:tblGrid>
      <w:tr w:rsidR="00D37869" w:rsidRPr="00DA793F" w14:paraId="4790F62F" w14:textId="77777777" w:rsidTr="00813227">
        <w:trPr>
          <w:trHeight w:val="790"/>
        </w:trPr>
        <w:tc>
          <w:tcPr>
            <w:tcW w:w="6660" w:type="dxa"/>
            <w:shd w:val="clear" w:color="auto" w:fill="F2F2F2"/>
            <w:vAlign w:val="center"/>
          </w:tcPr>
          <w:p w14:paraId="3FEF5575" w14:textId="77777777" w:rsidR="00D37869" w:rsidRPr="00DA793F" w:rsidRDefault="00D37869" w:rsidP="00813227">
            <w:pPr>
              <w:widowControl w:val="0"/>
              <w:spacing w:line="276" w:lineRule="auto"/>
              <w:ind w:left="-18"/>
              <w:jc w:val="center"/>
              <w:rPr>
                <w:b/>
                <w:szCs w:val="24"/>
              </w:rPr>
            </w:pPr>
            <w:r w:rsidRPr="00DA793F">
              <w:rPr>
                <w:b/>
                <w:szCs w:val="24"/>
              </w:rPr>
              <w:t>Minimum Requirement for Qualification</w:t>
            </w:r>
          </w:p>
        </w:tc>
        <w:tc>
          <w:tcPr>
            <w:tcW w:w="1440" w:type="dxa"/>
            <w:shd w:val="clear" w:color="auto" w:fill="F2F2F2"/>
            <w:vAlign w:val="center"/>
          </w:tcPr>
          <w:p w14:paraId="5BAE44C4" w14:textId="77777777" w:rsidR="00D37869" w:rsidRPr="00DA793F" w:rsidRDefault="00D37869" w:rsidP="00813227">
            <w:pPr>
              <w:widowControl w:val="0"/>
              <w:spacing w:line="276" w:lineRule="auto"/>
              <w:ind w:left="-18"/>
              <w:jc w:val="center"/>
              <w:rPr>
                <w:b/>
                <w:szCs w:val="24"/>
              </w:rPr>
            </w:pPr>
            <w:r w:rsidRPr="00DA793F">
              <w:rPr>
                <w:b/>
                <w:szCs w:val="24"/>
              </w:rPr>
              <w:t>Response</w:t>
            </w:r>
          </w:p>
        </w:tc>
      </w:tr>
      <w:tr w:rsidR="00D37869" w:rsidRPr="00DA793F" w14:paraId="348BE4B2" w14:textId="77777777" w:rsidTr="00813227">
        <w:trPr>
          <w:trHeight w:val="547"/>
        </w:trPr>
        <w:tc>
          <w:tcPr>
            <w:tcW w:w="6660" w:type="dxa"/>
            <w:vAlign w:val="center"/>
          </w:tcPr>
          <w:p w14:paraId="1F4140E4" w14:textId="77777777" w:rsidR="00D37869" w:rsidRPr="00DA793F" w:rsidRDefault="00D37869" w:rsidP="00D37869">
            <w:pPr>
              <w:numPr>
                <w:ilvl w:val="2"/>
                <w:numId w:val="3"/>
              </w:numPr>
              <w:tabs>
                <w:tab w:val="clear" w:pos="1800"/>
              </w:tabs>
              <w:spacing w:before="120" w:after="120" w:line="276" w:lineRule="auto"/>
              <w:ind w:left="339" w:hanging="339"/>
              <w:rPr>
                <w:szCs w:val="24"/>
              </w:rPr>
            </w:pPr>
            <w:r w:rsidRPr="00DA793F">
              <w:rPr>
                <w:szCs w:val="24"/>
              </w:rPr>
              <w:t>Does the firm offer payday loans that do not evaluate ability to repay and have an all-in interest rate above 36% APR?</w:t>
            </w:r>
          </w:p>
        </w:tc>
        <w:tc>
          <w:tcPr>
            <w:tcW w:w="1440" w:type="dxa"/>
            <w:vAlign w:val="center"/>
          </w:tcPr>
          <w:p w14:paraId="2563402C" w14:textId="77777777" w:rsidR="00D37869" w:rsidRPr="00DA793F" w:rsidRDefault="00D37869" w:rsidP="00813227">
            <w:pPr>
              <w:spacing w:line="276" w:lineRule="auto"/>
              <w:rPr>
                <w:szCs w:val="24"/>
              </w:rPr>
            </w:pPr>
            <w:r w:rsidRPr="00DA793F">
              <w:rPr>
                <w:rFonts w:ascii="MS Gothic" w:eastAsia="MS Gothic" w:hAnsi="MS Gothic" w:hint="eastAsia"/>
                <w:szCs w:val="24"/>
              </w:rPr>
              <w:t>☐</w:t>
            </w:r>
            <w:r w:rsidRPr="00DA793F">
              <w:rPr>
                <w:szCs w:val="24"/>
              </w:rPr>
              <w:t xml:space="preserve"> Yes</w:t>
            </w:r>
          </w:p>
          <w:p w14:paraId="6BA1AD8D" w14:textId="77777777" w:rsidR="00D37869" w:rsidRPr="00DA793F" w:rsidRDefault="00D37869" w:rsidP="00813227">
            <w:pPr>
              <w:spacing w:line="276" w:lineRule="auto"/>
              <w:rPr>
                <w:szCs w:val="24"/>
              </w:rPr>
            </w:pPr>
            <w:r w:rsidRPr="00DA793F">
              <w:rPr>
                <w:rFonts w:ascii="MS Gothic" w:eastAsia="MS Gothic" w:hAnsi="MS Gothic" w:hint="eastAsia"/>
                <w:szCs w:val="24"/>
              </w:rPr>
              <w:t>☐</w:t>
            </w:r>
            <w:r w:rsidRPr="00DA793F">
              <w:rPr>
                <w:szCs w:val="24"/>
              </w:rPr>
              <w:t xml:space="preserve"> No *</w:t>
            </w:r>
          </w:p>
        </w:tc>
      </w:tr>
      <w:tr w:rsidR="00D37869" w:rsidRPr="00DA793F" w14:paraId="1595F3F5" w14:textId="77777777" w:rsidTr="00813227">
        <w:trPr>
          <w:trHeight w:val="547"/>
        </w:trPr>
        <w:tc>
          <w:tcPr>
            <w:tcW w:w="6660" w:type="dxa"/>
            <w:vAlign w:val="center"/>
          </w:tcPr>
          <w:p w14:paraId="75D15ED9" w14:textId="77777777" w:rsidR="00D37869" w:rsidRPr="00DA793F" w:rsidRDefault="00D37869" w:rsidP="00D37869">
            <w:pPr>
              <w:numPr>
                <w:ilvl w:val="2"/>
                <w:numId w:val="3"/>
              </w:numPr>
              <w:tabs>
                <w:tab w:val="clear" w:pos="1800"/>
              </w:tabs>
              <w:spacing w:before="120" w:after="120" w:line="276" w:lineRule="auto"/>
              <w:ind w:left="339" w:hanging="339"/>
              <w:rPr>
                <w:szCs w:val="24"/>
              </w:rPr>
            </w:pPr>
            <w:r w:rsidRPr="00DA793F">
              <w:rPr>
                <w:szCs w:val="24"/>
              </w:rPr>
              <w:t>Does the firm offer deposit advance products with an all-in interest rate above 36% APR?</w:t>
            </w:r>
          </w:p>
        </w:tc>
        <w:tc>
          <w:tcPr>
            <w:tcW w:w="1440" w:type="dxa"/>
            <w:vAlign w:val="center"/>
          </w:tcPr>
          <w:p w14:paraId="7C309108" w14:textId="77777777" w:rsidR="00D37869" w:rsidRPr="00DA793F" w:rsidRDefault="00D37869" w:rsidP="00813227">
            <w:pPr>
              <w:spacing w:line="276" w:lineRule="auto"/>
              <w:rPr>
                <w:szCs w:val="24"/>
              </w:rPr>
            </w:pPr>
            <w:r w:rsidRPr="00DA793F">
              <w:rPr>
                <w:rFonts w:ascii="MS Gothic" w:eastAsia="MS Gothic" w:hAnsi="MS Gothic" w:hint="eastAsia"/>
                <w:szCs w:val="24"/>
              </w:rPr>
              <w:t>☐</w:t>
            </w:r>
            <w:r w:rsidRPr="00DA793F">
              <w:rPr>
                <w:szCs w:val="24"/>
              </w:rPr>
              <w:t xml:space="preserve"> Yes</w:t>
            </w:r>
          </w:p>
          <w:p w14:paraId="6E38D6D1" w14:textId="77777777" w:rsidR="00D37869" w:rsidRPr="00DA793F" w:rsidRDefault="00D37869" w:rsidP="00813227">
            <w:pPr>
              <w:spacing w:line="276" w:lineRule="auto"/>
              <w:rPr>
                <w:szCs w:val="24"/>
              </w:rPr>
            </w:pPr>
            <w:r w:rsidRPr="00DA793F">
              <w:rPr>
                <w:rFonts w:ascii="MS Gothic" w:eastAsia="MS Gothic" w:hAnsi="MS Gothic" w:hint="eastAsia"/>
                <w:szCs w:val="24"/>
              </w:rPr>
              <w:t>☐</w:t>
            </w:r>
            <w:r w:rsidRPr="00DA793F">
              <w:rPr>
                <w:szCs w:val="24"/>
              </w:rPr>
              <w:t xml:space="preserve"> No *</w:t>
            </w:r>
          </w:p>
        </w:tc>
      </w:tr>
      <w:tr w:rsidR="00D37869" w:rsidRPr="00DA793F" w14:paraId="1404BE1A" w14:textId="77777777" w:rsidTr="00813227">
        <w:trPr>
          <w:trHeight w:val="547"/>
        </w:trPr>
        <w:tc>
          <w:tcPr>
            <w:tcW w:w="6660" w:type="dxa"/>
            <w:vAlign w:val="center"/>
          </w:tcPr>
          <w:p w14:paraId="34BCC45D" w14:textId="77777777" w:rsidR="00D37869" w:rsidRPr="00DA793F" w:rsidRDefault="00D37869" w:rsidP="00D37869">
            <w:pPr>
              <w:numPr>
                <w:ilvl w:val="2"/>
                <w:numId w:val="3"/>
              </w:numPr>
              <w:tabs>
                <w:tab w:val="clear" w:pos="1800"/>
              </w:tabs>
              <w:spacing w:before="120" w:after="120" w:line="276" w:lineRule="auto"/>
              <w:ind w:left="339" w:hanging="339"/>
              <w:rPr>
                <w:szCs w:val="24"/>
              </w:rPr>
            </w:pPr>
            <w:r w:rsidRPr="00DA793F">
              <w:rPr>
                <w:szCs w:val="24"/>
              </w:rPr>
              <w:t>Does the firm offer merchant cash advance products above 36% APR?</w:t>
            </w:r>
          </w:p>
        </w:tc>
        <w:tc>
          <w:tcPr>
            <w:tcW w:w="1440" w:type="dxa"/>
            <w:vAlign w:val="center"/>
          </w:tcPr>
          <w:p w14:paraId="48C5ECC4" w14:textId="77777777" w:rsidR="00D37869" w:rsidRPr="00DA793F" w:rsidRDefault="00D37869" w:rsidP="00813227">
            <w:pPr>
              <w:spacing w:line="276" w:lineRule="auto"/>
              <w:rPr>
                <w:szCs w:val="24"/>
              </w:rPr>
            </w:pPr>
            <w:r w:rsidRPr="00DA793F">
              <w:rPr>
                <w:rFonts w:ascii="Segoe UI Symbol" w:hAnsi="Segoe UI Symbol" w:cs="Segoe UI Symbol"/>
                <w:szCs w:val="24"/>
              </w:rPr>
              <w:t>☐</w:t>
            </w:r>
            <w:r w:rsidRPr="00DA793F">
              <w:rPr>
                <w:szCs w:val="24"/>
              </w:rPr>
              <w:t xml:space="preserve"> Yes</w:t>
            </w:r>
          </w:p>
          <w:p w14:paraId="6C18F1E5" w14:textId="77777777" w:rsidR="00D37869" w:rsidRPr="00DA793F" w:rsidRDefault="00D37869" w:rsidP="00813227">
            <w:pPr>
              <w:spacing w:line="276" w:lineRule="auto"/>
              <w:rPr>
                <w:szCs w:val="24"/>
              </w:rPr>
            </w:pPr>
            <w:r w:rsidRPr="00DA793F">
              <w:rPr>
                <w:rFonts w:ascii="Segoe UI Symbol" w:hAnsi="Segoe UI Symbol" w:cs="Segoe UI Symbol"/>
                <w:szCs w:val="24"/>
              </w:rPr>
              <w:t>☐</w:t>
            </w:r>
            <w:r w:rsidRPr="00DA793F">
              <w:rPr>
                <w:szCs w:val="24"/>
              </w:rPr>
              <w:t xml:space="preserve"> No *</w:t>
            </w:r>
          </w:p>
        </w:tc>
      </w:tr>
      <w:tr w:rsidR="00D37869" w:rsidRPr="00DA793F" w14:paraId="3C1DEA1E" w14:textId="77777777" w:rsidTr="00813227">
        <w:trPr>
          <w:trHeight w:val="547"/>
        </w:trPr>
        <w:tc>
          <w:tcPr>
            <w:tcW w:w="6660" w:type="dxa"/>
            <w:vAlign w:val="center"/>
          </w:tcPr>
          <w:p w14:paraId="14FDB21B" w14:textId="77777777" w:rsidR="00D37869" w:rsidRPr="00DA793F" w:rsidRDefault="00D37869" w:rsidP="00D37869">
            <w:pPr>
              <w:numPr>
                <w:ilvl w:val="2"/>
                <w:numId w:val="3"/>
              </w:numPr>
              <w:tabs>
                <w:tab w:val="clear" w:pos="1800"/>
              </w:tabs>
              <w:spacing w:before="120" w:after="120" w:line="276" w:lineRule="auto"/>
              <w:ind w:left="339" w:hanging="339"/>
              <w:rPr>
                <w:szCs w:val="24"/>
              </w:rPr>
            </w:pPr>
            <w:r w:rsidRPr="00DA793F">
              <w:rPr>
                <w:szCs w:val="24"/>
              </w:rPr>
              <w:t>Does the Firm have a current "Satisfactory” or higher overall CRA rating nationally?</w:t>
            </w:r>
          </w:p>
        </w:tc>
        <w:tc>
          <w:tcPr>
            <w:tcW w:w="1440" w:type="dxa"/>
            <w:vAlign w:val="center"/>
          </w:tcPr>
          <w:p w14:paraId="63A6744C" w14:textId="77777777" w:rsidR="00D37869" w:rsidRPr="00DA793F" w:rsidRDefault="00D37869" w:rsidP="00813227">
            <w:pPr>
              <w:spacing w:line="276" w:lineRule="auto"/>
              <w:rPr>
                <w:szCs w:val="24"/>
              </w:rPr>
            </w:pPr>
            <w:r w:rsidRPr="00DA793F">
              <w:rPr>
                <w:rFonts w:ascii="Segoe UI Symbol" w:hAnsi="Segoe UI Symbol" w:cs="Segoe UI Symbol"/>
                <w:szCs w:val="24"/>
              </w:rPr>
              <w:t>☐</w:t>
            </w:r>
            <w:r w:rsidRPr="00DA793F">
              <w:rPr>
                <w:szCs w:val="24"/>
              </w:rPr>
              <w:t xml:space="preserve"> Yes</w:t>
            </w:r>
          </w:p>
          <w:p w14:paraId="03C8742F" w14:textId="77777777" w:rsidR="00D37869" w:rsidRPr="00DA793F" w:rsidRDefault="00D37869" w:rsidP="00813227">
            <w:pPr>
              <w:spacing w:line="276" w:lineRule="auto"/>
              <w:rPr>
                <w:szCs w:val="24"/>
              </w:rPr>
            </w:pPr>
            <w:r w:rsidRPr="00DA793F">
              <w:rPr>
                <w:rFonts w:ascii="Segoe UI Symbol" w:hAnsi="Segoe UI Symbol" w:cs="Segoe UI Symbol"/>
                <w:szCs w:val="24"/>
              </w:rPr>
              <w:t>☐</w:t>
            </w:r>
            <w:r w:rsidRPr="00DA793F">
              <w:rPr>
                <w:szCs w:val="24"/>
              </w:rPr>
              <w:t xml:space="preserve"> No</w:t>
            </w:r>
          </w:p>
        </w:tc>
      </w:tr>
      <w:tr w:rsidR="00D37869" w:rsidRPr="00DA793F" w14:paraId="2875F715" w14:textId="77777777" w:rsidTr="00813227">
        <w:trPr>
          <w:trHeight w:val="547"/>
        </w:trPr>
        <w:tc>
          <w:tcPr>
            <w:tcW w:w="6660" w:type="dxa"/>
            <w:vAlign w:val="center"/>
          </w:tcPr>
          <w:p w14:paraId="62AB5FD5" w14:textId="77777777" w:rsidR="00D37869" w:rsidRPr="00DA793F" w:rsidRDefault="00D37869" w:rsidP="00D37869">
            <w:pPr>
              <w:numPr>
                <w:ilvl w:val="2"/>
                <w:numId w:val="3"/>
              </w:numPr>
              <w:tabs>
                <w:tab w:val="clear" w:pos="1800"/>
              </w:tabs>
              <w:spacing w:before="120" w:after="120" w:line="276" w:lineRule="auto"/>
              <w:ind w:left="339" w:hanging="339"/>
              <w:rPr>
                <w:szCs w:val="24"/>
              </w:rPr>
            </w:pPr>
            <w:r w:rsidRPr="00DA793F">
              <w:rPr>
                <w:szCs w:val="24"/>
              </w:rPr>
              <w:t>Does the Firm have a current "Satisfactory” or higher overall CRA rating in the state of California?</w:t>
            </w:r>
          </w:p>
        </w:tc>
        <w:tc>
          <w:tcPr>
            <w:tcW w:w="1440" w:type="dxa"/>
            <w:vAlign w:val="center"/>
          </w:tcPr>
          <w:p w14:paraId="63884D89" w14:textId="77777777" w:rsidR="00D37869" w:rsidRPr="00DA793F" w:rsidRDefault="00D37869" w:rsidP="00813227">
            <w:pPr>
              <w:spacing w:line="276" w:lineRule="auto"/>
              <w:rPr>
                <w:szCs w:val="24"/>
              </w:rPr>
            </w:pPr>
            <w:r w:rsidRPr="00DA793F">
              <w:rPr>
                <w:rFonts w:ascii="Segoe UI Symbol" w:hAnsi="Segoe UI Symbol" w:cs="Segoe UI Symbol"/>
                <w:szCs w:val="24"/>
              </w:rPr>
              <w:t>☐</w:t>
            </w:r>
            <w:r w:rsidRPr="00DA793F">
              <w:rPr>
                <w:szCs w:val="24"/>
              </w:rPr>
              <w:t xml:space="preserve"> Yes</w:t>
            </w:r>
          </w:p>
          <w:p w14:paraId="7F1374D4" w14:textId="77777777" w:rsidR="00D37869" w:rsidRPr="00DA793F" w:rsidRDefault="00D37869" w:rsidP="00813227">
            <w:pPr>
              <w:spacing w:line="276" w:lineRule="auto"/>
              <w:rPr>
                <w:szCs w:val="24"/>
              </w:rPr>
            </w:pPr>
            <w:r w:rsidRPr="00DA793F">
              <w:rPr>
                <w:rFonts w:ascii="Segoe UI Symbol" w:hAnsi="Segoe UI Symbol" w:cs="Segoe UI Symbol"/>
                <w:szCs w:val="24"/>
              </w:rPr>
              <w:t>☐</w:t>
            </w:r>
            <w:r w:rsidRPr="00DA793F">
              <w:rPr>
                <w:szCs w:val="24"/>
              </w:rPr>
              <w:t xml:space="preserve"> No</w:t>
            </w:r>
          </w:p>
        </w:tc>
      </w:tr>
    </w:tbl>
    <w:p w14:paraId="5094A317" w14:textId="77777777" w:rsidR="00D37869" w:rsidRPr="00DA793F" w:rsidRDefault="00D37869" w:rsidP="00D37869">
      <w:pPr>
        <w:spacing w:line="240" w:lineRule="auto"/>
        <w:rPr>
          <w:sz w:val="8"/>
          <w:szCs w:val="4"/>
        </w:rPr>
      </w:pPr>
    </w:p>
    <w:p w14:paraId="7141879D" w14:textId="77777777" w:rsidR="00D37869" w:rsidRDefault="00D37869" w:rsidP="00D37869">
      <w:pPr>
        <w:spacing w:line="240" w:lineRule="auto"/>
        <w:ind w:firstLine="540"/>
      </w:pPr>
      <w:r w:rsidRPr="00D20118">
        <w:rPr>
          <w:b/>
          <w:bCs/>
        </w:rPr>
        <w:t>*</w:t>
      </w:r>
      <w:r>
        <w:rPr>
          <w:b/>
          <w:bCs/>
        </w:rPr>
        <w:t xml:space="preserve"> </w:t>
      </w:r>
      <w:r w:rsidRPr="00D20118">
        <w:t>A “no” response is a minimum qualification requirement.</w:t>
      </w:r>
    </w:p>
    <w:p w14:paraId="79FC7F34" w14:textId="77777777" w:rsidR="00D37869" w:rsidRDefault="00D37869" w:rsidP="00D37869">
      <w:pPr>
        <w:spacing w:line="240" w:lineRule="auto"/>
        <w:rPr>
          <w:sz w:val="28"/>
          <w:szCs w:val="22"/>
        </w:rPr>
      </w:pPr>
    </w:p>
    <w:p w14:paraId="66A8E0C1" w14:textId="77777777" w:rsidR="00D37869" w:rsidRDefault="00D37869" w:rsidP="00D37869">
      <w:pPr>
        <w:pStyle w:val="Level1"/>
        <w:numPr>
          <w:ilvl w:val="0"/>
          <w:numId w:val="0"/>
        </w:numPr>
        <w:rPr>
          <w:b/>
          <w:bCs/>
        </w:rPr>
      </w:pPr>
      <w:r w:rsidRPr="007F1437">
        <w:rPr>
          <w:b/>
          <w:bCs/>
        </w:rPr>
        <w:t>Module 1</w:t>
      </w:r>
      <w:r>
        <w:rPr>
          <w:b/>
          <w:bCs/>
        </w:rPr>
        <w:t xml:space="preserve"> -</w:t>
      </w:r>
      <w:r w:rsidRPr="007F1437">
        <w:rPr>
          <w:b/>
          <w:bCs/>
        </w:rPr>
        <w:t xml:space="preserve"> Primary Depository &amp; Disbursement Bank </w:t>
      </w:r>
    </w:p>
    <w:p w14:paraId="77C3377C" w14:textId="77777777" w:rsidR="00D37869" w:rsidRPr="00DA793F" w:rsidRDefault="00D37869" w:rsidP="00D37869">
      <w:pPr>
        <w:pStyle w:val="Level2"/>
        <w:numPr>
          <w:ilvl w:val="0"/>
          <w:numId w:val="0"/>
        </w:numPr>
      </w:pPr>
    </w:p>
    <w:tbl>
      <w:tblPr>
        <w:tblW w:w="8102" w:type="dxa"/>
        <w:tblInd w:w="535" w:type="dxa"/>
        <w:tblBorders>
          <w:top w:val="single" w:sz="6" w:space="0" w:color="auto"/>
          <w:left w:val="single" w:sz="2" w:space="0" w:color="auto"/>
          <w:bottom w:val="single" w:sz="6" w:space="0" w:color="auto"/>
          <w:right w:val="single" w:sz="6" w:space="0" w:color="auto"/>
          <w:insideH w:val="single" w:sz="6" w:space="0" w:color="auto"/>
          <w:insideV w:val="single" w:sz="6" w:space="0" w:color="auto"/>
        </w:tblBorders>
        <w:tblCellMar>
          <w:left w:w="87" w:type="dxa"/>
          <w:right w:w="87" w:type="dxa"/>
        </w:tblCellMar>
        <w:tblLook w:val="06A0" w:firstRow="1" w:lastRow="0" w:firstColumn="1" w:lastColumn="0" w:noHBand="1" w:noVBand="1"/>
      </w:tblPr>
      <w:tblGrid>
        <w:gridCol w:w="6660"/>
        <w:gridCol w:w="1442"/>
      </w:tblGrid>
      <w:tr w:rsidR="00D37869" w:rsidRPr="00DA793F" w14:paraId="5E80E8D0" w14:textId="77777777" w:rsidTr="00813227">
        <w:trPr>
          <w:trHeight w:val="639"/>
        </w:trPr>
        <w:tc>
          <w:tcPr>
            <w:tcW w:w="6660" w:type="dxa"/>
            <w:shd w:val="clear" w:color="auto" w:fill="F2F2F2"/>
            <w:vAlign w:val="center"/>
          </w:tcPr>
          <w:p w14:paraId="1734750E" w14:textId="77777777" w:rsidR="00D37869" w:rsidRPr="00DA793F" w:rsidRDefault="00D37869" w:rsidP="00813227">
            <w:pPr>
              <w:widowControl w:val="0"/>
              <w:spacing w:line="240" w:lineRule="auto"/>
              <w:ind w:left="-18"/>
              <w:jc w:val="center"/>
              <w:rPr>
                <w:b/>
                <w:szCs w:val="24"/>
              </w:rPr>
            </w:pPr>
            <w:r w:rsidRPr="00DA793F">
              <w:rPr>
                <w:b/>
                <w:szCs w:val="24"/>
              </w:rPr>
              <w:t>Minimum Requirement for Qualification</w:t>
            </w:r>
          </w:p>
        </w:tc>
        <w:tc>
          <w:tcPr>
            <w:tcW w:w="1442" w:type="dxa"/>
            <w:shd w:val="clear" w:color="auto" w:fill="F2F2F2"/>
            <w:vAlign w:val="center"/>
          </w:tcPr>
          <w:p w14:paraId="527B47DE" w14:textId="77777777" w:rsidR="00D37869" w:rsidRPr="00DA793F" w:rsidRDefault="00D37869" w:rsidP="00813227">
            <w:pPr>
              <w:widowControl w:val="0"/>
              <w:spacing w:line="240" w:lineRule="auto"/>
              <w:ind w:left="-18"/>
              <w:jc w:val="center"/>
              <w:rPr>
                <w:b/>
                <w:szCs w:val="24"/>
              </w:rPr>
            </w:pPr>
            <w:r w:rsidRPr="00DA793F">
              <w:rPr>
                <w:b/>
                <w:szCs w:val="24"/>
              </w:rPr>
              <w:t>Response</w:t>
            </w:r>
          </w:p>
        </w:tc>
      </w:tr>
      <w:tr w:rsidR="00D37869" w:rsidRPr="00DA793F" w14:paraId="0FFCA681" w14:textId="77777777" w:rsidTr="00813227">
        <w:trPr>
          <w:trHeight w:val="443"/>
        </w:trPr>
        <w:tc>
          <w:tcPr>
            <w:tcW w:w="6660" w:type="dxa"/>
            <w:vAlign w:val="center"/>
          </w:tcPr>
          <w:p w14:paraId="12705340" w14:textId="77777777" w:rsidR="00D37869" w:rsidRPr="00DA793F" w:rsidRDefault="00D37869" w:rsidP="00D37869">
            <w:pPr>
              <w:pStyle w:val="Level3"/>
              <w:numPr>
                <w:ilvl w:val="2"/>
                <w:numId w:val="4"/>
              </w:numPr>
              <w:tabs>
                <w:tab w:val="clear" w:pos="1800"/>
              </w:tabs>
              <w:ind w:left="360" w:hanging="360"/>
              <w:rPr>
                <w:szCs w:val="24"/>
              </w:rPr>
            </w:pPr>
            <w:r w:rsidRPr="00DA793F">
              <w:rPr>
                <w:szCs w:val="24"/>
              </w:rPr>
              <w:t>Does the firm maintain a deposit-taking branch in the City of San Francisco?</w:t>
            </w:r>
          </w:p>
        </w:tc>
        <w:tc>
          <w:tcPr>
            <w:tcW w:w="1442" w:type="dxa"/>
            <w:vAlign w:val="center"/>
          </w:tcPr>
          <w:p w14:paraId="7A367000" w14:textId="77777777" w:rsidR="00D37869" w:rsidRPr="00DA793F" w:rsidRDefault="00D37869" w:rsidP="00813227">
            <w:pPr>
              <w:rPr>
                <w:szCs w:val="24"/>
              </w:rPr>
            </w:pPr>
            <w:r w:rsidRPr="00DA793F">
              <w:rPr>
                <w:rFonts w:ascii="MS Gothic" w:eastAsia="MS Gothic" w:hAnsi="MS Gothic" w:hint="eastAsia"/>
                <w:szCs w:val="24"/>
              </w:rPr>
              <w:t>☐</w:t>
            </w:r>
            <w:r w:rsidRPr="00DA793F">
              <w:rPr>
                <w:szCs w:val="24"/>
              </w:rPr>
              <w:t xml:space="preserve"> Yes</w:t>
            </w:r>
          </w:p>
          <w:p w14:paraId="1573A138" w14:textId="77777777" w:rsidR="00D37869" w:rsidRPr="00DA793F" w:rsidRDefault="00D37869" w:rsidP="00813227">
            <w:pPr>
              <w:rPr>
                <w:szCs w:val="24"/>
              </w:rPr>
            </w:pPr>
            <w:r w:rsidRPr="00DA793F">
              <w:rPr>
                <w:rFonts w:ascii="MS Gothic" w:eastAsia="MS Gothic" w:hAnsi="MS Gothic" w:hint="eastAsia"/>
                <w:szCs w:val="24"/>
              </w:rPr>
              <w:t>☐</w:t>
            </w:r>
            <w:r w:rsidRPr="00DA793F">
              <w:rPr>
                <w:szCs w:val="24"/>
              </w:rPr>
              <w:t xml:space="preserve"> No</w:t>
            </w:r>
          </w:p>
        </w:tc>
      </w:tr>
      <w:tr w:rsidR="00D37869" w:rsidRPr="00DA793F" w14:paraId="1CF0D73B" w14:textId="77777777" w:rsidTr="00813227">
        <w:trPr>
          <w:trHeight w:val="443"/>
        </w:trPr>
        <w:tc>
          <w:tcPr>
            <w:tcW w:w="6660" w:type="dxa"/>
            <w:vAlign w:val="center"/>
          </w:tcPr>
          <w:p w14:paraId="6A8C6F70" w14:textId="77777777" w:rsidR="00D37869" w:rsidRPr="00DA793F" w:rsidRDefault="00D37869" w:rsidP="00D37869">
            <w:pPr>
              <w:numPr>
                <w:ilvl w:val="2"/>
                <w:numId w:val="3"/>
              </w:numPr>
              <w:tabs>
                <w:tab w:val="clear" w:pos="1800"/>
              </w:tabs>
              <w:spacing w:before="120" w:after="120"/>
              <w:ind w:left="339" w:hanging="339"/>
              <w:rPr>
                <w:szCs w:val="24"/>
              </w:rPr>
            </w:pPr>
            <w:r w:rsidRPr="00DA793F">
              <w:rPr>
                <w:szCs w:val="24"/>
              </w:rPr>
              <w:t>Does the firm offer Zero Balance Accounts for cash consolidation?</w:t>
            </w:r>
          </w:p>
        </w:tc>
        <w:tc>
          <w:tcPr>
            <w:tcW w:w="1442" w:type="dxa"/>
            <w:vAlign w:val="center"/>
          </w:tcPr>
          <w:p w14:paraId="289C0DF4" w14:textId="77777777" w:rsidR="00D37869" w:rsidRPr="00DA793F" w:rsidRDefault="00D37869" w:rsidP="00813227">
            <w:pPr>
              <w:rPr>
                <w:szCs w:val="24"/>
              </w:rPr>
            </w:pPr>
            <w:r w:rsidRPr="00DA793F">
              <w:rPr>
                <w:rFonts w:ascii="MS Gothic" w:eastAsia="MS Gothic" w:hAnsi="MS Gothic" w:hint="eastAsia"/>
                <w:szCs w:val="24"/>
              </w:rPr>
              <w:t>☐</w:t>
            </w:r>
            <w:r w:rsidRPr="00DA793F">
              <w:rPr>
                <w:szCs w:val="24"/>
              </w:rPr>
              <w:t xml:space="preserve"> Yes</w:t>
            </w:r>
          </w:p>
          <w:p w14:paraId="05D0238F" w14:textId="77777777" w:rsidR="00D37869" w:rsidRPr="00DA793F" w:rsidRDefault="00D37869" w:rsidP="00813227">
            <w:pPr>
              <w:rPr>
                <w:szCs w:val="24"/>
              </w:rPr>
            </w:pPr>
            <w:r w:rsidRPr="00DA793F">
              <w:rPr>
                <w:rFonts w:ascii="MS Gothic" w:eastAsia="MS Gothic" w:hAnsi="MS Gothic" w:hint="eastAsia"/>
                <w:szCs w:val="24"/>
              </w:rPr>
              <w:t>☐</w:t>
            </w:r>
            <w:r w:rsidRPr="00DA793F">
              <w:rPr>
                <w:szCs w:val="24"/>
              </w:rPr>
              <w:t xml:space="preserve"> No</w:t>
            </w:r>
          </w:p>
        </w:tc>
      </w:tr>
      <w:tr w:rsidR="00D37869" w:rsidRPr="00DA793F" w14:paraId="3A1B64C8" w14:textId="77777777" w:rsidTr="00813227">
        <w:trPr>
          <w:trHeight w:val="443"/>
        </w:trPr>
        <w:tc>
          <w:tcPr>
            <w:tcW w:w="6660" w:type="dxa"/>
            <w:vAlign w:val="center"/>
          </w:tcPr>
          <w:p w14:paraId="5E7DA156" w14:textId="77777777" w:rsidR="00D37869" w:rsidRPr="00DA793F" w:rsidRDefault="00D37869" w:rsidP="00D37869">
            <w:pPr>
              <w:numPr>
                <w:ilvl w:val="2"/>
                <w:numId w:val="3"/>
              </w:numPr>
              <w:tabs>
                <w:tab w:val="clear" w:pos="1800"/>
              </w:tabs>
              <w:spacing w:before="120" w:after="120"/>
              <w:ind w:left="339" w:hanging="339"/>
              <w:rPr>
                <w:szCs w:val="24"/>
              </w:rPr>
            </w:pPr>
            <w:r w:rsidRPr="00DA793F">
              <w:rPr>
                <w:szCs w:val="24"/>
              </w:rPr>
              <w:t xml:space="preserve">Does the firm </w:t>
            </w:r>
            <w:proofErr w:type="gramStart"/>
            <w:r w:rsidRPr="00DA793F">
              <w:rPr>
                <w:szCs w:val="24"/>
              </w:rPr>
              <w:t>have the ability to</w:t>
            </w:r>
            <w:proofErr w:type="gramEnd"/>
            <w:r w:rsidRPr="00DA793F">
              <w:rPr>
                <w:szCs w:val="24"/>
              </w:rPr>
              <w:t xml:space="preserve"> process ICL files generated and transmitted by CCSF?</w:t>
            </w:r>
          </w:p>
        </w:tc>
        <w:tc>
          <w:tcPr>
            <w:tcW w:w="1442" w:type="dxa"/>
            <w:vAlign w:val="center"/>
          </w:tcPr>
          <w:p w14:paraId="14A35535" w14:textId="77777777" w:rsidR="00D37869" w:rsidRPr="00DA793F" w:rsidRDefault="00D37869" w:rsidP="00813227">
            <w:pPr>
              <w:rPr>
                <w:szCs w:val="24"/>
              </w:rPr>
            </w:pPr>
            <w:r w:rsidRPr="00DA793F">
              <w:rPr>
                <w:rFonts w:ascii="MS Gothic" w:eastAsia="MS Gothic" w:hAnsi="MS Gothic" w:hint="eastAsia"/>
                <w:szCs w:val="24"/>
              </w:rPr>
              <w:t>☐</w:t>
            </w:r>
            <w:r w:rsidRPr="00DA793F">
              <w:rPr>
                <w:szCs w:val="24"/>
              </w:rPr>
              <w:t xml:space="preserve"> Yes</w:t>
            </w:r>
          </w:p>
          <w:p w14:paraId="59089A7C" w14:textId="77777777" w:rsidR="00D37869" w:rsidRPr="00DA793F" w:rsidRDefault="00D37869" w:rsidP="00813227">
            <w:pPr>
              <w:rPr>
                <w:szCs w:val="24"/>
              </w:rPr>
            </w:pPr>
            <w:r w:rsidRPr="00DA793F">
              <w:rPr>
                <w:rFonts w:ascii="MS Gothic" w:eastAsia="MS Gothic" w:hAnsi="MS Gothic" w:hint="eastAsia"/>
                <w:szCs w:val="24"/>
              </w:rPr>
              <w:t>☐</w:t>
            </w:r>
            <w:r w:rsidRPr="00DA793F">
              <w:rPr>
                <w:szCs w:val="24"/>
              </w:rPr>
              <w:t xml:space="preserve"> No</w:t>
            </w:r>
          </w:p>
        </w:tc>
      </w:tr>
      <w:tr w:rsidR="00D37869" w:rsidRPr="00DA793F" w14:paraId="43357C36" w14:textId="77777777" w:rsidTr="00813227">
        <w:trPr>
          <w:trHeight w:val="443"/>
        </w:trPr>
        <w:tc>
          <w:tcPr>
            <w:tcW w:w="6660" w:type="dxa"/>
            <w:vAlign w:val="center"/>
          </w:tcPr>
          <w:p w14:paraId="47F62F69" w14:textId="77777777" w:rsidR="00D37869" w:rsidRPr="00DA793F" w:rsidRDefault="00D37869" w:rsidP="00D37869">
            <w:pPr>
              <w:numPr>
                <w:ilvl w:val="2"/>
                <w:numId w:val="3"/>
              </w:numPr>
              <w:tabs>
                <w:tab w:val="clear" w:pos="1800"/>
              </w:tabs>
              <w:spacing w:before="120" w:after="120"/>
              <w:ind w:left="339" w:hanging="339"/>
              <w:rPr>
                <w:szCs w:val="24"/>
              </w:rPr>
            </w:pPr>
            <w:r w:rsidRPr="00DA793F">
              <w:rPr>
                <w:szCs w:val="24"/>
              </w:rPr>
              <w:t>Does the Firm offer Deposit Reconciliation services?</w:t>
            </w:r>
          </w:p>
        </w:tc>
        <w:tc>
          <w:tcPr>
            <w:tcW w:w="1442" w:type="dxa"/>
            <w:vAlign w:val="center"/>
          </w:tcPr>
          <w:p w14:paraId="4A85B86B" w14:textId="77777777" w:rsidR="00D37869" w:rsidRPr="00DA793F" w:rsidRDefault="00D37869" w:rsidP="00813227">
            <w:pPr>
              <w:rPr>
                <w:szCs w:val="24"/>
              </w:rPr>
            </w:pPr>
            <w:r w:rsidRPr="00DA793F">
              <w:rPr>
                <w:rFonts w:ascii="MS Gothic" w:eastAsia="MS Gothic" w:hAnsi="MS Gothic" w:hint="eastAsia"/>
                <w:szCs w:val="24"/>
              </w:rPr>
              <w:t>☐</w:t>
            </w:r>
            <w:r w:rsidRPr="00DA793F">
              <w:rPr>
                <w:szCs w:val="24"/>
              </w:rPr>
              <w:t xml:space="preserve"> Yes</w:t>
            </w:r>
          </w:p>
          <w:p w14:paraId="0700C295" w14:textId="77777777" w:rsidR="00D37869" w:rsidRPr="00DA793F" w:rsidRDefault="00D37869" w:rsidP="00813227">
            <w:pPr>
              <w:rPr>
                <w:szCs w:val="24"/>
              </w:rPr>
            </w:pPr>
            <w:r w:rsidRPr="00DA793F">
              <w:rPr>
                <w:rFonts w:ascii="MS Gothic" w:eastAsia="MS Gothic" w:hAnsi="MS Gothic" w:hint="eastAsia"/>
                <w:szCs w:val="24"/>
              </w:rPr>
              <w:t>☐</w:t>
            </w:r>
            <w:r w:rsidRPr="00DA793F">
              <w:rPr>
                <w:szCs w:val="24"/>
              </w:rPr>
              <w:t xml:space="preserve"> No</w:t>
            </w:r>
          </w:p>
        </w:tc>
      </w:tr>
      <w:tr w:rsidR="00D37869" w:rsidRPr="00DA793F" w14:paraId="31CEC88C" w14:textId="77777777" w:rsidTr="00813227">
        <w:trPr>
          <w:trHeight w:val="443"/>
        </w:trPr>
        <w:tc>
          <w:tcPr>
            <w:tcW w:w="6660" w:type="dxa"/>
            <w:vAlign w:val="center"/>
          </w:tcPr>
          <w:p w14:paraId="75EAF24A" w14:textId="77777777" w:rsidR="00D37869" w:rsidRPr="00DA793F" w:rsidRDefault="00D37869" w:rsidP="00D37869">
            <w:pPr>
              <w:numPr>
                <w:ilvl w:val="2"/>
                <w:numId w:val="3"/>
              </w:numPr>
              <w:tabs>
                <w:tab w:val="clear" w:pos="1800"/>
              </w:tabs>
              <w:spacing w:before="120" w:after="120"/>
              <w:ind w:left="339" w:hanging="339"/>
              <w:rPr>
                <w:szCs w:val="24"/>
              </w:rPr>
            </w:pPr>
            <w:r w:rsidRPr="00DA793F">
              <w:rPr>
                <w:szCs w:val="24"/>
              </w:rPr>
              <w:lastRenderedPageBreak/>
              <w:t>Does the firm provide positive pay services for disbursed checks?</w:t>
            </w:r>
          </w:p>
        </w:tc>
        <w:tc>
          <w:tcPr>
            <w:tcW w:w="1442" w:type="dxa"/>
            <w:vAlign w:val="center"/>
          </w:tcPr>
          <w:p w14:paraId="515DF672" w14:textId="77777777" w:rsidR="00D37869" w:rsidRPr="00DA793F" w:rsidRDefault="00D37869" w:rsidP="00813227">
            <w:pPr>
              <w:rPr>
                <w:szCs w:val="24"/>
              </w:rPr>
            </w:pPr>
            <w:r w:rsidRPr="00DA793F">
              <w:rPr>
                <w:rFonts w:ascii="MS Gothic" w:eastAsia="MS Gothic" w:hAnsi="MS Gothic" w:hint="eastAsia"/>
                <w:szCs w:val="24"/>
              </w:rPr>
              <w:t>☐</w:t>
            </w:r>
            <w:r w:rsidRPr="00DA793F">
              <w:rPr>
                <w:szCs w:val="24"/>
              </w:rPr>
              <w:t xml:space="preserve"> Yes</w:t>
            </w:r>
          </w:p>
          <w:p w14:paraId="1CC44D1B" w14:textId="77777777" w:rsidR="00D37869" w:rsidRPr="00DA793F" w:rsidRDefault="00D37869" w:rsidP="00813227">
            <w:pPr>
              <w:rPr>
                <w:szCs w:val="24"/>
              </w:rPr>
            </w:pPr>
            <w:r w:rsidRPr="00DA793F">
              <w:rPr>
                <w:rFonts w:ascii="MS Gothic" w:eastAsia="MS Gothic" w:hAnsi="MS Gothic" w:hint="eastAsia"/>
                <w:szCs w:val="24"/>
              </w:rPr>
              <w:t>☐</w:t>
            </w:r>
            <w:r w:rsidRPr="00DA793F">
              <w:rPr>
                <w:szCs w:val="24"/>
              </w:rPr>
              <w:t xml:space="preserve"> No</w:t>
            </w:r>
          </w:p>
        </w:tc>
      </w:tr>
      <w:tr w:rsidR="00D37869" w:rsidRPr="00DA793F" w14:paraId="1A34B072" w14:textId="77777777" w:rsidTr="00813227">
        <w:trPr>
          <w:trHeight w:val="443"/>
        </w:trPr>
        <w:tc>
          <w:tcPr>
            <w:tcW w:w="6660" w:type="dxa"/>
            <w:vAlign w:val="center"/>
          </w:tcPr>
          <w:p w14:paraId="64F05E20" w14:textId="77777777" w:rsidR="00D37869" w:rsidRPr="00DA793F" w:rsidRDefault="00D37869" w:rsidP="00D37869">
            <w:pPr>
              <w:numPr>
                <w:ilvl w:val="2"/>
                <w:numId w:val="3"/>
              </w:numPr>
              <w:tabs>
                <w:tab w:val="clear" w:pos="1800"/>
              </w:tabs>
              <w:spacing w:before="120" w:after="120"/>
              <w:ind w:left="339" w:hanging="339"/>
              <w:rPr>
                <w:szCs w:val="24"/>
              </w:rPr>
            </w:pPr>
            <w:r w:rsidRPr="00DA793F">
              <w:rPr>
                <w:szCs w:val="24"/>
              </w:rPr>
              <w:t xml:space="preserve">Will the firm establish an ACH daily exposure limit of no less than $400 million for CCSF? </w:t>
            </w:r>
          </w:p>
        </w:tc>
        <w:tc>
          <w:tcPr>
            <w:tcW w:w="1442" w:type="dxa"/>
            <w:vAlign w:val="center"/>
          </w:tcPr>
          <w:p w14:paraId="7457E576" w14:textId="77777777" w:rsidR="00D37869" w:rsidRPr="00DA793F" w:rsidRDefault="00D37869" w:rsidP="00813227">
            <w:pPr>
              <w:rPr>
                <w:szCs w:val="24"/>
              </w:rPr>
            </w:pPr>
            <w:r w:rsidRPr="00DA793F">
              <w:rPr>
                <w:rFonts w:ascii="MS Gothic" w:eastAsia="MS Gothic" w:hAnsi="MS Gothic" w:hint="eastAsia"/>
                <w:szCs w:val="24"/>
              </w:rPr>
              <w:t>☐</w:t>
            </w:r>
            <w:r w:rsidRPr="00DA793F">
              <w:rPr>
                <w:szCs w:val="24"/>
              </w:rPr>
              <w:t xml:space="preserve"> Yes</w:t>
            </w:r>
          </w:p>
          <w:p w14:paraId="6B0AD906" w14:textId="77777777" w:rsidR="00D37869" w:rsidRPr="00DA793F" w:rsidRDefault="00D37869" w:rsidP="00813227">
            <w:pPr>
              <w:rPr>
                <w:szCs w:val="24"/>
              </w:rPr>
            </w:pPr>
            <w:r w:rsidRPr="00DA793F">
              <w:rPr>
                <w:rFonts w:ascii="MS Gothic" w:eastAsia="MS Gothic" w:hAnsi="MS Gothic" w:hint="eastAsia"/>
                <w:szCs w:val="24"/>
              </w:rPr>
              <w:t>☐</w:t>
            </w:r>
            <w:r w:rsidRPr="00DA793F">
              <w:rPr>
                <w:szCs w:val="24"/>
              </w:rPr>
              <w:t xml:space="preserve"> No</w:t>
            </w:r>
          </w:p>
        </w:tc>
      </w:tr>
      <w:tr w:rsidR="00D37869" w:rsidRPr="00DA793F" w14:paraId="45973409" w14:textId="77777777" w:rsidTr="00813227">
        <w:trPr>
          <w:trHeight w:val="443"/>
        </w:trPr>
        <w:tc>
          <w:tcPr>
            <w:tcW w:w="6660" w:type="dxa"/>
            <w:vAlign w:val="center"/>
          </w:tcPr>
          <w:p w14:paraId="7261C33A" w14:textId="77777777" w:rsidR="00D37869" w:rsidRPr="00DA793F" w:rsidRDefault="00D37869" w:rsidP="00D37869">
            <w:pPr>
              <w:numPr>
                <w:ilvl w:val="2"/>
                <w:numId w:val="3"/>
              </w:numPr>
              <w:tabs>
                <w:tab w:val="clear" w:pos="1800"/>
              </w:tabs>
              <w:spacing w:before="120" w:after="120"/>
              <w:ind w:left="339" w:hanging="339"/>
              <w:rPr>
                <w:szCs w:val="24"/>
              </w:rPr>
            </w:pPr>
            <w:r w:rsidRPr="00DA793F">
              <w:rPr>
                <w:szCs w:val="24"/>
              </w:rPr>
              <w:t>Will the firm collateralize at least $200 million in uninsured collected balances in accordance with California Government Code?</w:t>
            </w:r>
          </w:p>
        </w:tc>
        <w:tc>
          <w:tcPr>
            <w:tcW w:w="1442" w:type="dxa"/>
            <w:vAlign w:val="center"/>
          </w:tcPr>
          <w:p w14:paraId="2B8B82A8" w14:textId="77777777" w:rsidR="00D37869" w:rsidRPr="00DA793F" w:rsidRDefault="00D37869" w:rsidP="00813227">
            <w:pPr>
              <w:rPr>
                <w:szCs w:val="24"/>
              </w:rPr>
            </w:pPr>
            <w:r w:rsidRPr="00DA793F">
              <w:rPr>
                <w:rFonts w:ascii="MS Gothic" w:eastAsia="MS Gothic" w:hAnsi="MS Gothic" w:hint="eastAsia"/>
                <w:szCs w:val="24"/>
              </w:rPr>
              <w:t>☐</w:t>
            </w:r>
            <w:r w:rsidRPr="00DA793F">
              <w:rPr>
                <w:szCs w:val="24"/>
              </w:rPr>
              <w:t xml:space="preserve"> Yes</w:t>
            </w:r>
          </w:p>
          <w:p w14:paraId="222020CE" w14:textId="77777777" w:rsidR="00D37869" w:rsidRPr="00DA793F" w:rsidRDefault="00D37869" w:rsidP="00813227">
            <w:pPr>
              <w:rPr>
                <w:szCs w:val="24"/>
              </w:rPr>
            </w:pPr>
            <w:r w:rsidRPr="00DA793F">
              <w:rPr>
                <w:rFonts w:ascii="MS Gothic" w:eastAsia="MS Gothic" w:hAnsi="MS Gothic" w:hint="eastAsia"/>
                <w:szCs w:val="24"/>
              </w:rPr>
              <w:t>☐</w:t>
            </w:r>
            <w:r w:rsidRPr="00DA793F">
              <w:rPr>
                <w:szCs w:val="24"/>
              </w:rPr>
              <w:t xml:space="preserve"> No</w:t>
            </w:r>
          </w:p>
        </w:tc>
      </w:tr>
      <w:tr w:rsidR="00D37869" w:rsidRPr="00DA793F" w14:paraId="5075EB7F" w14:textId="77777777" w:rsidTr="00813227">
        <w:trPr>
          <w:trHeight w:val="443"/>
        </w:trPr>
        <w:tc>
          <w:tcPr>
            <w:tcW w:w="6660" w:type="dxa"/>
            <w:vAlign w:val="center"/>
          </w:tcPr>
          <w:p w14:paraId="54B415C2" w14:textId="77777777" w:rsidR="00D37869" w:rsidRPr="00DA793F" w:rsidRDefault="00D37869" w:rsidP="00D37869">
            <w:pPr>
              <w:numPr>
                <w:ilvl w:val="2"/>
                <w:numId w:val="3"/>
              </w:numPr>
              <w:tabs>
                <w:tab w:val="clear" w:pos="1800"/>
              </w:tabs>
              <w:spacing w:before="120" w:after="120"/>
              <w:ind w:left="339" w:hanging="339"/>
              <w:rPr>
                <w:szCs w:val="24"/>
              </w:rPr>
            </w:pPr>
            <w:r w:rsidRPr="00DA793F">
              <w:rPr>
                <w:szCs w:val="24"/>
              </w:rPr>
              <w:t>Will the firm provide an overdraft facility of at least $100 million?</w:t>
            </w:r>
          </w:p>
        </w:tc>
        <w:tc>
          <w:tcPr>
            <w:tcW w:w="1442" w:type="dxa"/>
            <w:vAlign w:val="center"/>
          </w:tcPr>
          <w:p w14:paraId="1BB3A12D" w14:textId="77777777" w:rsidR="00D37869" w:rsidRPr="00DA793F" w:rsidRDefault="00D37869" w:rsidP="00813227">
            <w:pPr>
              <w:rPr>
                <w:szCs w:val="24"/>
              </w:rPr>
            </w:pPr>
            <w:r w:rsidRPr="00DA793F">
              <w:rPr>
                <w:rFonts w:ascii="MS Gothic" w:eastAsia="MS Gothic" w:hAnsi="MS Gothic" w:hint="eastAsia"/>
                <w:szCs w:val="24"/>
              </w:rPr>
              <w:t>☐</w:t>
            </w:r>
            <w:r w:rsidRPr="00DA793F">
              <w:rPr>
                <w:szCs w:val="24"/>
              </w:rPr>
              <w:t xml:space="preserve"> Yes</w:t>
            </w:r>
          </w:p>
          <w:p w14:paraId="553AEBD3" w14:textId="77777777" w:rsidR="00D37869" w:rsidRPr="00DA793F" w:rsidRDefault="00D37869" w:rsidP="00813227">
            <w:pPr>
              <w:rPr>
                <w:szCs w:val="24"/>
              </w:rPr>
            </w:pPr>
            <w:r w:rsidRPr="00DA793F">
              <w:rPr>
                <w:rFonts w:ascii="MS Gothic" w:eastAsia="MS Gothic" w:hAnsi="MS Gothic" w:hint="eastAsia"/>
                <w:szCs w:val="24"/>
              </w:rPr>
              <w:t>☐</w:t>
            </w:r>
            <w:r w:rsidRPr="00DA793F">
              <w:rPr>
                <w:szCs w:val="24"/>
              </w:rPr>
              <w:t xml:space="preserve"> No</w:t>
            </w:r>
          </w:p>
        </w:tc>
      </w:tr>
      <w:tr w:rsidR="00D37869" w:rsidRPr="00DA793F" w14:paraId="22BD8E17" w14:textId="77777777" w:rsidTr="00813227">
        <w:trPr>
          <w:trHeight w:val="443"/>
        </w:trPr>
        <w:tc>
          <w:tcPr>
            <w:tcW w:w="6660" w:type="dxa"/>
            <w:vAlign w:val="center"/>
          </w:tcPr>
          <w:p w14:paraId="56D84BEA" w14:textId="77777777" w:rsidR="00D37869" w:rsidRPr="00DA793F" w:rsidRDefault="00D37869" w:rsidP="00D37869">
            <w:pPr>
              <w:numPr>
                <w:ilvl w:val="2"/>
                <w:numId w:val="3"/>
              </w:numPr>
              <w:tabs>
                <w:tab w:val="clear" w:pos="1800"/>
              </w:tabs>
              <w:spacing w:before="120" w:after="120"/>
              <w:ind w:left="339" w:hanging="339"/>
              <w:rPr>
                <w:szCs w:val="24"/>
              </w:rPr>
            </w:pPr>
            <w:r w:rsidRPr="00DA793F">
              <w:rPr>
                <w:szCs w:val="24"/>
              </w:rPr>
              <w:t>Will the firm send BAI formatted files to meet the specified requirements of all 5 BAI file types detailed in the Background Information to enable automatic reconciliation of bank deposits on the ERP system?</w:t>
            </w:r>
          </w:p>
        </w:tc>
        <w:tc>
          <w:tcPr>
            <w:tcW w:w="1442" w:type="dxa"/>
            <w:vAlign w:val="center"/>
          </w:tcPr>
          <w:p w14:paraId="42E5359C" w14:textId="77777777" w:rsidR="00D37869" w:rsidRPr="00DA793F" w:rsidRDefault="00D37869" w:rsidP="00813227">
            <w:pPr>
              <w:rPr>
                <w:szCs w:val="24"/>
              </w:rPr>
            </w:pPr>
            <w:r w:rsidRPr="00DA793F">
              <w:rPr>
                <w:rFonts w:ascii="MS Gothic" w:eastAsia="MS Gothic" w:hAnsi="MS Gothic" w:hint="eastAsia"/>
                <w:szCs w:val="24"/>
              </w:rPr>
              <w:t>☐</w:t>
            </w:r>
            <w:r w:rsidRPr="00DA793F">
              <w:rPr>
                <w:szCs w:val="24"/>
              </w:rPr>
              <w:t xml:space="preserve"> Yes</w:t>
            </w:r>
          </w:p>
          <w:p w14:paraId="6E468732" w14:textId="77777777" w:rsidR="00D37869" w:rsidRPr="00DA793F" w:rsidRDefault="00D37869" w:rsidP="00813227">
            <w:pPr>
              <w:rPr>
                <w:szCs w:val="24"/>
              </w:rPr>
            </w:pPr>
            <w:r w:rsidRPr="00DA793F">
              <w:rPr>
                <w:rFonts w:ascii="MS Gothic" w:eastAsia="MS Gothic" w:hAnsi="MS Gothic" w:hint="eastAsia"/>
                <w:szCs w:val="24"/>
              </w:rPr>
              <w:t>☐</w:t>
            </w:r>
            <w:r w:rsidRPr="00DA793F">
              <w:rPr>
                <w:szCs w:val="24"/>
              </w:rPr>
              <w:t xml:space="preserve"> No</w:t>
            </w:r>
          </w:p>
        </w:tc>
      </w:tr>
    </w:tbl>
    <w:p w14:paraId="5D00C4D2" w14:textId="77777777" w:rsidR="00D37869" w:rsidRDefault="00D37869" w:rsidP="00D37869">
      <w:pPr>
        <w:spacing w:line="240" w:lineRule="auto"/>
        <w:rPr>
          <w:sz w:val="28"/>
          <w:szCs w:val="22"/>
        </w:rPr>
      </w:pPr>
    </w:p>
    <w:p w14:paraId="018B9C89" w14:textId="77777777" w:rsidR="00D37869" w:rsidRPr="007F1437" w:rsidRDefault="00D37869" w:rsidP="00D37869">
      <w:pPr>
        <w:pStyle w:val="Level1"/>
        <w:numPr>
          <w:ilvl w:val="0"/>
          <w:numId w:val="0"/>
        </w:numPr>
        <w:rPr>
          <w:b/>
          <w:bCs/>
        </w:rPr>
      </w:pPr>
      <w:r w:rsidRPr="007F1437">
        <w:rPr>
          <w:b/>
          <w:bCs/>
        </w:rPr>
        <w:t>Module 2</w:t>
      </w:r>
      <w:r>
        <w:rPr>
          <w:b/>
          <w:bCs/>
        </w:rPr>
        <w:t xml:space="preserve"> -</w:t>
      </w:r>
      <w:r w:rsidRPr="007F1437">
        <w:rPr>
          <w:b/>
          <w:bCs/>
        </w:rPr>
        <w:t xml:space="preserve"> Secondary Disbursement Bank</w:t>
      </w:r>
    </w:p>
    <w:p w14:paraId="6400EAFD" w14:textId="77777777" w:rsidR="00D37869" w:rsidRDefault="00D37869" w:rsidP="00D37869">
      <w:pPr>
        <w:spacing w:line="240" w:lineRule="auto"/>
        <w:rPr>
          <w:sz w:val="28"/>
          <w:szCs w:val="22"/>
        </w:rPr>
      </w:pPr>
    </w:p>
    <w:tbl>
      <w:tblPr>
        <w:tblW w:w="8100" w:type="dxa"/>
        <w:tblInd w:w="535" w:type="dxa"/>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Look w:val="06A0" w:firstRow="1" w:lastRow="0" w:firstColumn="1" w:lastColumn="0" w:noHBand="1" w:noVBand="1"/>
      </w:tblPr>
      <w:tblGrid>
        <w:gridCol w:w="6660"/>
        <w:gridCol w:w="1440"/>
      </w:tblGrid>
      <w:tr w:rsidR="00D37869" w:rsidRPr="00DA793F" w14:paraId="32676E2F" w14:textId="77777777" w:rsidTr="00813227">
        <w:trPr>
          <w:trHeight w:val="790"/>
        </w:trPr>
        <w:tc>
          <w:tcPr>
            <w:tcW w:w="6660" w:type="dxa"/>
            <w:shd w:val="clear" w:color="auto" w:fill="F2F2F2"/>
            <w:vAlign w:val="center"/>
          </w:tcPr>
          <w:p w14:paraId="1243E719" w14:textId="77777777" w:rsidR="00D37869" w:rsidRPr="00DA793F" w:rsidRDefault="00D37869" w:rsidP="00813227">
            <w:pPr>
              <w:pStyle w:val="TableParagraph"/>
              <w:ind w:left="-18"/>
              <w:jc w:val="center"/>
              <w:rPr>
                <w:rFonts w:ascii="Times New Roman" w:hAnsi="Times New Roman"/>
                <w:b/>
                <w:color w:val="auto"/>
                <w:sz w:val="24"/>
                <w:szCs w:val="24"/>
              </w:rPr>
            </w:pPr>
            <w:r w:rsidRPr="00DA793F">
              <w:rPr>
                <w:rFonts w:ascii="Times New Roman" w:hAnsi="Times New Roman"/>
                <w:b/>
                <w:color w:val="auto"/>
                <w:sz w:val="24"/>
                <w:szCs w:val="24"/>
              </w:rPr>
              <w:t>Minimum Requirement for Qualification</w:t>
            </w:r>
          </w:p>
        </w:tc>
        <w:tc>
          <w:tcPr>
            <w:tcW w:w="1440" w:type="dxa"/>
            <w:shd w:val="clear" w:color="auto" w:fill="F2F2F2"/>
            <w:vAlign w:val="center"/>
          </w:tcPr>
          <w:p w14:paraId="52055A56" w14:textId="77777777" w:rsidR="00D37869" w:rsidRPr="00DA793F" w:rsidRDefault="00D37869" w:rsidP="00813227">
            <w:pPr>
              <w:pStyle w:val="TableParagraph"/>
              <w:ind w:left="-18"/>
              <w:jc w:val="center"/>
              <w:rPr>
                <w:rFonts w:ascii="Times New Roman" w:hAnsi="Times New Roman"/>
                <w:b/>
                <w:color w:val="auto"/>
                <w:sz w:val="24"/>
                <w:szCs w:val="24"/>
              </w:rPr>
            </w:pPr>
            <w:r w:rsidRPr="00DA793F">
              <w:rPr>
                <w:rFonts w:ascii="Times New Roman" w:hAnsi="Times New Roman"/>
                <w:b/>
                <w:color w:val="auto"/>
                <w:sz w:val="24"/>
                <w:szCs w:val="24"/>
              </w:rPr>
              <w:t>Response</w:t>
            </w:r>
          </w:p>
        </w:tc>
      </w:tr>
      <w:tr w:rsidR="00D37869" w:rsidRPr="00DA793F" w14:paraId="7A0D5969" w14:textId="77777777" w:rsidTr="00813227">
        <w:trPr>
          <w:trHeight w:val="547"/>
        </w:trPr>
        <w:tc>
          <w:tcPr>
            <w:tcW w:w="6660" w:type="dxa"/>
            <w:vAlign w:val="center"/>
          </w:tcPr>
          <w:p w14:paraId="44FACBDA" w14:textId="77777777" w:rsidR="00D37869" w:rsidRPr="00DA793F" w:rsidRDefault="00D37869" w:rsidP="00D37869">
            <w:pPr>
              <w:pStyle w:val="Level3"/>
              <w:numPr>
                <w:ilvl w:val="2"/>
                <w:numId w:val="6"/>
              </w:numPr>
              <w:tabs>
                <w:tab w:val="clear" w:pos="1800"/>
                <w:tab w:val="clear" w:pos="2160"/>
                <w:tab w:val="clear" w:pos="2880"/>
                <w:tab w:val="clear" w:pos="3600"/>
              </w:tabs>
              <w:ind w:left="435" w:hanging="435"/>
              <w:rPr>
                <w:szCs w:val="24"/>
              </w:rPr>
            </w:pPr>
            <w:r w:rsidRPr="00DA793F">
              <w:rPr>
                <w:szCs w:val="24"/>
              </w:rPr>
              <w:t>Is the firm able to accept and process a NACHA file to initiate direct deposit of payroll to CCSF employee accounts?</w:t>
            </w:r>
          </w:p>
        </w:tc>
        <w:tc>
          <w:tcPr>
            <w:tcW w:w="1440" w:type="dxa"/>
            <w:vAlign w:val="center"/>
          </w:tcPr>
          <w:p w14:paraId="646B4EAC" w14:textId="77777777" w:rsidR="00D37869" w:rsidRPr="00DA793F" w:rsidRDefault="00D37869" w:rsidP="00813227">
            <w:pPr>
              <w:rPr>
                <w:szCs w:val="24"/>
              </w:rPr>
            </w:pPr>
            <w:sdt>
              <w:sdtPr>
                <w:rPr>
                  <w:szCs w:val="24"/>
                </w:rPr>
                <w:id w:val="-1828276810"/>
                <w14:checkbox>
                  <w14:checked w14:val="0"/>
                  <w14:checkedState w14:val="2612" w14:font="MS Gothic"/>
                  <w14:uncheckedState w14:val="2610" w14:font="MS Gothic"/>
                </w14:checkbox>
              </w:sdtPr>
              <w:sdtContent>
                <w:r w:rsidRPr="00DA793F">
                  <w:rPr>
                    <w:rFonts w:ascii="MS Gothic" w:eastAsia="MS Gothic" w:hAnsi="MS Gothic" w:hint="eastAsia"/>
                    <w:szCs w:val="24"/>
                  </w:rPr>
                  <w:t>☐</w:t>
                </w:r>
              </w:sdtContent>
            </w:sdt>
            <w:r w:rsidRPr="00DA793F">
              <w:rPr>
                <w:szCs w:val="24"/>
              </w:rPr>
              <w:t xml:space="preserve"> Yes</w:t>
            </w:r>
          </w:p>
          <w:p w14:paraId="03B60C95" w14:textId="77777777" w:rsidR="00D37869" w:rsidRPr="00DA793F" w:rsidRDefault="00D37869" w:rsidP="00813227">
            <w:pPr>
              <w:rPr>
                <w:szCs w:val="24"/>
              </w:rPr>
            </w:pPr>
            <w:sdt>
              <w:sdtPr>
                <w:rPr>
                  <w:szCs w:val="24"/>
                </w:rPr>
                <w:id w:val="1653405917"/>
                <w14:checkbox>
                  <w14:checked w14:val="0"/>
                  <w14:checkedState w14:val="2612" w14:font="MS Gothic"/>
                  <w14:uncheckedState w14:val="2610" w14:font="MS Gothic"/>
                </w14:checkbox>
              </w:sdtPr>
              <w:sdtContent>
                <w:r w:rsidRPr="00DA793F">
                  <w:rPr>
                    <w:rFonts w:ascii="MS Gothic" w:eastAsia="MS Gothic" w:hAnsi="MS Gothic" w:hint="eastAsia"/>
                    <w:szCs w:val="24"/>
                  </w:rPr>
                  <w:t>☐</w:t>
                </w:r>
              </w:sdtContent>
            </w:sdt>
            <w:r w:rsidRPr="00DA793F">
              <w:rPr>
                <w:szCs w:val="24"/>
              </w:rPr>
              <w:t xml:space="preserve"> No</w:t>
            </w:r>
          </w:p>
        </w:tc>
      </w:tr>
      <w:tr w:rsidR="00D37869" w:rsidRPr="00DA793F" w14:paraId="485346B6" w14:textId="77777777" w:rsidTr="00813227">
        <w:trPr>
          <w:trHeight w:val="547"/>
        </w:trPr>
        <w:tc>
          <w:tcPr>
            <w:tcW w:w="6660" w:type="dxa"/>
            <w:vAlign w:val="center"/>
          </w:tcPr>
          <w:p w14:paraId="6D2C1491" w14:textId="77777777" w:rsidR="00D37869" w:rsidRPr="00DA793F" w:rsidRDefault="00D37869" w:rsidP="00813227">
            <w:pPr>
              <w:pStyle w:val="Level3"/>
              <w:tabs>
                <w:tab w:val="clear" w:pos="1800"/>
                <w:tab w:val="clear" w:pos="2160"/>
                <w:tab w:val="clear" w:pos="2880"/>
                <w:tab w:val="clear" w:pos="3600"/>
              </w:tabs>
              <w:ind w:left="435" w:hanging="435"/>
              <w:rPr>
                <w:szCs w:val="24"/>
              </w:rPr>
            </w:pPr>
            <w:r w:rsidRPr="00DA793F">
              <w:rPr>
                <w:szCs w:val="24"/>
              </w:rPr>
              <w:t xml:space="preserve">Will the firm establish an ACH daily exposure limit of no less than $100 million for CCSF? </w:t>
            </w:r>
          </w:p>
        </w:tc>
        <w:tc>
          <w:tcPr>
            <w:tcW w:w="1440" w:type="dxa"/>
            <w:vAlign w:val="center"/>
          </w:tcPr>
          <w:p w14:paraId="4F1DEF98" w14:textId="77777777" w:rsidR="00D37869" w:rsidRPr="00DA793F" w:rsidRDefault="00D37869" w:rsidP="00813227">
            <w:pPr>
              <w:rPr>
                <w:szCs w:val="24"/>
              </w:rPr>
            </w:pPr>
            <w:sdt>
              <w:sdtPr>
                <w:rPr>
                  <w:szCs w:val="24"/>
                </w:rPr>
                <w:id w:val="-1801296107"/>
                <w14:checkbox>
                  <w14:checked w14:val="0"/>
                  <w14:checkedState w14:val="2612" w14:font="MS Gothic"/>
                  <w14:uncheckedState w14:val="2610" w14:font="MS Gothic"/>
                </w14:checkbox>
              </w:sdtPr>
              <w:sdtContent>
                <w:r w:rsidRPr="00DA793F">
                  <w:rPr>
                    <w:rFonts w:ascii="MS Gothic" w:eastAsia="MS Gothic" w:hAnsi="MS Gothic" w:hint="eastAsia"/>
                    <w:szCs w:val="24"/>
                  </w:rPr>
                  <w:t>☐</w:t>
                </w:r>
              </w:sdtContent>
            </w:sdt>
            <w:r w:rsidRPr="00DA793F">
              <w:rPr>
                <w:szCs w:val="24"/>
              </w:rPr>
              <w:t xml:space="preserve"> Yes</w:t>
            </w:r>
          </w:p>
          <w:p w14:paraId="4A7D69DE" w14:textId="77777777" w:rsidR="00D37869" w:rsidRPr="00DA793F" w:rsidRDefault="00D37869" w:rsidP="00813227">
            <w:pPr>
              <w:rPr>
                <w:szCs w:val="24"/>
              </w:rPr>
            </w:pPr>
            <w:sdt>
              <w:sdtPr>
                <w:rPr>
                  <w:szCs w:val="24"/>
                </w:rPr>
                <w:id w:val="-586916624"/>
                <w14:checkbox>
                  <w14:checked w14:val="0"/>
                  <w14:checkedState w14:val="2612" w14:font="MS Gothic"/>
                  <w14:uncheckedState w14:val="2610" w14:font="MS Gothic"/>
                </w14:checkbox>
              </w:sdtPr>
              <w:sdtContent>
                <w:r w:rsidRPr="00DA793F">
                  <w:rPr>
                    <w:rFonts w:ascii="MS Gothic" w:eastAsia="MS Gothic" w:hAnsi="MS Gothic" w:hint="eastAsia"/>
                    <w:szCs w:val="24"/>
                  </w:rPr>
                  <w:t>☐</w:t>
                </w:r>
              </w:sdtContent>
            </w:sdt>
            <w:r w:rsidRPr="00DA793F">
              <w:rPr>
                <w:szCs w:val="24"/>
              </w:rPr>
              <w:t xml:space="preserve"> No</w:t>
            </w:r>
          </w:p>
        </w:tc>
      </w:tr>
      <w:tr w:rsidR="00D37869" w:rsidRPr="00DA793F" w14:paraId="2F99DF9E" w14:textId="77777777" w:rsidTr="00813227">
        <w:trPr>
          <w:trHeight w:val="547"/>
        </w:trPr>
        <w:tc>
          <w:tcPr>
            <w:tcW w:w="6660" w:type="dxa"/>
            <w:vAlign w:val="center"/>
          </w:tcPr>
          <w:p w14:paraId="3DCC7E85" w14:textId="77777777" w:rsidR="00D37869" w:rsidRPr="00DA793F" w:rsidRDefault="00D37869" w:rsidP="00813227">
            <w:pPr>
              <w:pStyle w:val="Level3"/>
              <w:tabs>
                <w:tab w:val="clear" w:pos="1800"/>
                <w:tab w:val="clear" w:pos="2160"/>
                <w:tab w:val="clear" w:pos="2880"/>
                <w:tab w:val="clear" w:pos="3600"/>
              </w:tabs>
              <w:ind w:left="435" w:hanging="435"/>
              <w:rPr>
                <w:szCs w:val="24"/>
              </w:rPr>
            </w:pPr>
            <w:r w:rsidRPr="00DA793F">
              <w:rPr>
                <w:szCs w:val="24"/>
              </w:rPr>
              <w:t>Will the firm collateralize at least $150 million in uninsured collected balances in accordance with California Government Code?</w:t>
            </w:r>
          </w:p>
        </w:tc>
        <w:tc>
          <w:tcPr>
            <w:tcW w:w="1440" w:type="dxa"/>
            <w:vAlign w:val="center"/>
          </w:tcPr>
          <w:p w14:paraId="691E9C51" w14:textId="77777777" w:rsidR="00D37869" w:rsidRPr="00DA793F" w:rsidRDefault="00D37869" w:rsidP="00813227">
            <w:pPr>
              <w:rPr>
                <w:szCs w:val="24"/>
              </w:rPr>
            </w:pPr>
            <w:sdt>
              <w:sdtPr>
                <w:rPr>
                  <w:szCs w:val="24"/>
                </w:rPr>
                <w:id w:val="-1339768370"/>
                <w14:checkbox>
                  <w14:checked w14:val="0"/>
                  <w14:checkedState w14:val="2612" w14:font="MS Gothic"/>
                  <w14:uncheckedState w14:val="2610" w14:font="MS Gothic"/>
                </w14:checkbox>
              </w:sdtPr>
              <w:sdtContent>
                <w:r w:rsidRPr="00DA793F">
                  <w:rPr>
                    <w:rFonts w:ascii="MS Gothic" w:eastAsia="MS Gothic" w:hAnsi="MS Gothic" w:hint="eastAsia"/>
                    <w:szCs w:val="24"/>
                  </w:rPr>
                  <w:t>☐</w:t>
                </w:r>
              </w:sdtContent>
            </w:sdt>
            <w:r w:rsidRPr="00DA793F">
              <w:rPr>
                <w:szCs w:val="24"/>
              </w:rPr>
              <w:t xml:space="preserve"> Yes</w:t>
            </w:r>
          </w:p>
          <w:p w14:paraId="565FADC2" w14:textId="77777777" w:rsidR="00D37869" w:rsidRPr="00DA793F" w:rsidRDefault="00D37869" w:rsidP="00813227">
            <w:pPr>
              <w:rPr>
                <w:szCs w:val="24"/>
              </w:rPr>
            </w:pPr>
            <w:sdt>
              <w:sdtPr>
                <w:rPr>
                  <w:szCs w:val="24"/>
                </w:rPr>
                <w:id w:val="1607154595"/>
                <w14:checkbox>
                  <w14:checked w14:val="0"/>
                  <w14:checkedState w14:val="2612" w14:font="MS Gothic"/>
                  <w14:uncheckedState w14:val="2610" w14:font="MS Gothic"/>
                </w14:checkbox>
              </w:sdtPr>
              <w:sdtContent>
                <w:r w:rsidRPr="00DA793F">
                  <w:rPr>
                    <w:rFonts w:ascii="MS Gothic" w:eastAsia="MS Gothic" w:hAnsi="MS Gothic" w:hint="eastAsia"/>
                    <w:szCs w:val="24"/>
                  </w:rPr>
                  <w:t>☐</w:t>
                </w:r>
              </w:sdtContent>
            </w:sdt>
            <w:r w:rsidRPr="00DA793F">
              <w:rPr>
                <w:szCs w:val="24"/>
              </w:rPr>
              <w:t xml:space="preserve"> No</w:t>
            </w:r>
          </w:p>
        </w:tc>
      </w:tr>
    </w:tbl>
    <w:p w14:paraId="3D2478B4" w14:textId="77777777" w:rsidR="00D37869" w:rsidRDefault="00D37869" w:rsidP="00D37869">
      <w:pPr>
        <w:spacing w:line="240" w:lineRule="auto"/>
        <w:rPr>
          <w:sz w:val="28"/>
          <w:szCs w:val="22"/>
        </w:rPr>
      </w:pPr>
    </w:p>
    <w:p w14:paraId="3B377618" w14:textId="77777777" w:rsidR="00D37869" w:rsidRPr="007F1437" w:rsidRDefault="00D37869" w:rsidP="00D37869">
      <w:pPr>
        <w:pStyle w:val="Level1"/>
        <w:numPr>
          <w:ilvl w:val="0"/>
          <w:numId w:val="0"/>
        </w:numPr>
        <w:rPr>
          <w:b/>
          <w:bCs/>
        </w:rPr>
      </w:pPr>
      <w:r w:rsidRPr="007F1437">
        <w:rPr>
          <w:b/>
          <w:bCs/>
        </w:rPr>
        <w:t>Module 3</w:t>
      </w:r>
      <w:r>
        <w:rPr>
          <w:b/>
          <w:bCs/>
        </w:rPr>
        <w:t xml:space="preserve"> -</w:t>
      </w:r>
      <w:r w:rsidRPr="007F1437">
        <w:rPr>
          <w:b/>
          <w:bCs/>
        </w:rPr>
        <w:t xml:space="preserve"> High Volume Coin &amp; Currency Bank</w:t>
      </w:r>
    </w:p>
    <w:p w14:paraId="59BA555A" w14:textId="77777777" w:rsidR="00D37869" w:rsidRDefault="00D37869" w:rsidP="00D37869">
      <w:pPr>
        <w:pStyle w:val="Level1"/>
        <w:numPr>
          <w:ilvl w:val="0"/>
          <w:numId w:val="0"/>
        </w:numPr>
        <w:ind w:left="360"/>
        <w:rPr>
          <w:b/>
          <w:bCs/>
        </w:rPr>
      </w:pPr>
    </w:p>
    <w:tbl>
      <w:tblPr>
        <w:tblW w:w="8100" w:type="dxa"/>
        <w:tblInd w:w="535" w:type="dxa"/>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Look w:val="06A0" w:firstRow="1" w:lastRow="0" w:firstColumn="1" w:lastColumn="0" w:noHBand="1" w:noVBand="1"/>
      </w:tblPr>
      <w:tblGrid>
        <w:gridCol w:w="6660"/>
        <w:gridCol w:w="1440"/>
      </w:tblGrid>
      <w:tr w:rsidR="00D37869" w:rsidRPr="005C7ADA" w14:paraId="12B19360" w14:textId="77777777" w:rsidTr="00813227">
        <w:trPr>
          <w:trHeight w:val="790"/>
        </w:trPr>
        <w:tc>
          <w:tcPr>
            <w:tcW w:w="6660" w:type="dxa"/>
            <w:shd w:val="clear" w:color="auto" w:fill="F2F2F2"/>
            <w:vAlign w:val="center"/>
          </w:tcPr>
          <w:p w14:paraId="5C694758" w14:textId="77777777" w:rsidR="00D37869" w:rsidRPr="005C7ADA" w:rsidRDefault="00D37869" w:rsidP="00813227">
            <w:pPr>
              <w:pStyle w:val="TableParagraph"/>
              <w:ind w:left="-18"/>
              <w:jc w:val="center"/>
              <w:rPr>
                <w:rFonts w:ascii="Times New Roman" w:hAnsi="Times New Roman"/>
                <w:b/>
                <w:color w:val="auto"/>
                <w:sz w:val="24"/>
                <w:szCs w:val="24"/>
              </w:rPr>
            </w:pPr>
            <w:r w:rsidRPr="005C7ADA">
              <w:rPr>
                <w:rFonts w:ascii="Times New Roman" w:hAnsi="Times New Roman"/>
                <w:b/>
                <w:color w:val="auto"/>
                <w:sz w:val="24"/>
                <w:szCs w:val="24"/>
              </w:rPr>
              <w:t>Minimum Requirement for Qualification</w:t>
            </w:r>
          </w:p>
        </w:tc>
        <w:tc>
          <w:tcPr>
            <w:tcW w:w="1440" w:type="dxa"/>
            <w:shd w:val="clear" w:color="auto" w:fill="F2F2F2"/>
            <w:vAlign w:val="center"/>
          </w:tcPr>
          <w:p w14:paraId="4DE2D927" w14:textId="77777777" w:rsidR="00D37869" w:rsidRPr="005C7ADA" w:rsidRDefault="00D37869" w:rsidP="00813227">
            <w:pPr>
              <w:pStyle w:val="TableParagraph"/>
              <w:ind w:left="-18"/>
              <w:jc w:val="center"/>
              <w:rPr>
                <w:rFonts w:ascii="Times New Roman" w:hAnsi="Times New Roman"/>
                <w:b/>
                <w:color w:val="auto"/>
                <w:sz w:val="24"/>
                <w:szCs w:val="24"/>
              </w:rPr>
            </w:pPr>
            <w:r w:rsidRPr="005C7ADA">
              <w:rPr>
                <w:rFonts w:ascii="Times New Roman" w:hAnsi="Times New Roman"/>
                <w:b/>
                <w:color w:val="auto"/>
                <w:sz w:val="24"/>
                <w:szCs w:val="24"/>
              </w:rPr>
              <w:t>Response</w:t>
            </w:r>
          </w:p>
        </w:tc>
      </w:tr>
      <w:tr w:rsidR="00D37869" w:rsidRPr="005C7ADA" w14:paraId="2780254B" w14:textId="77777777" w:rsidTr="00813227">
        <w:trPr>
          <w:trHeight w:val="547"/>
        </w:trPr>
        <w:tc>
          <w:tcPr>
            <w:tcW w:w="6660" w:type="dxa"/>
            <w:vAlign w:val="center"/>
          </w:tcPr>
          <w:p w14:paraId="416F740F" w14:textId="77777777" w:rsidR="00D37869" w:rsidRPr="005C7ADA" w:rsidRDefault="00D37869" w:rsidP="00D37869">
            <w:pPr>
              <w:pStyle w:val="Level3"/>
              <w:numPr>
                <w:ilvl w:val="2"/>
                <w:numId w:val="7"/>
              </w:numPr>
              <w:tabs>
                <w:tab w:val="clear" w:pos="1800"/>
                <w:tab w:val="clear" w:pos="2160"/>
                <w:tab w:val="clear" w:pos="2880"/>
                <w:tab w:val="clear" w:pos="3600"/>
              </w:tabs>
              <w:ind w:left="435" w:hanging="450"/>
              <w:rPr>
                <w:szCs w:val="24"/>
              </w:rPr>
            </w:pPr>
            <w:r w:rsidRPr="005C7ADA">
              <w:rPr>
                <w:szCs w:val="24"/>
              </w:rPr>
              <w:t>Is the firm able to accept and process deposits of coin and currency from all major armored car providers (Brinks, Garda, Loomis)?</w:t>
            </w:r>
          </w:p>
        </w:tc>
        <w:tc>
          <w:tcPr>
            <w:tcW w:w="1440" w:type="dxa"/>
            <w:vAlign w:val="center"/>
          </w:tcPr>
          <w:p w14:paraId="6BC44767" w14:textId="77777777" w:rsidR="00D37869" w:rsidRPr="005C7ADA" w:rsidRDefault="00D37869" w:rsidP="00813227">
            <w:pPr>
              <w:rPr>
                <w:szCs w:val="24"/>
              </w:rPr>
            </w:pPr>
            <w:sdt>
              <w:sdtPr>
                <w:rPr>
                  <w:szCs w:val="24"/>
                </w:rPr>
                <w:id w:val="2030751376"/>
                <w14:checkbox>
                  <w14:checked w14:val="0"/>
                  <w14:checkedState w14:val="2612" w14:font="MS Gothic"/>
                  <w14:uncheckedState w14:val="2610" w14:font="MS Gothic"/>
                </w14:checkbox>
              </w:sdtPr>
              <w:sdtContent>
                <w:r w:rsidRPr="005C7ADA">
                  <w:rPr>
                    <w:rFonts w:ascii="MS Gothic" w:eastAsia="MS Gothic" w:hAnsi="MS Gothic" w:hint="eastAsia"/>
                    <w:szCs w:val="24"/>
                  </w:rPr>
                  <w:t>☐</w:t>
                </w:r>
              </w:sdtContent>
            </w:sdt>
            <w:r w:rsidRPr="005C7ADA">
              <w:rPr>
                <w:szCs w:val="24"/>
              </w:rPr>
              <w:t xml:space="preserve"> Yes</w:t>
            </w:r>
          </w:p>
          <w:p w14:paraId="63F42018" w14:textId="77777777" w:rsidR="00D37869" w:rsidRPr="005C7ADA" w:rsidRDefault="00D37869" w:rsidP="00813227">
            <w:pPr>
              <w:rPr>
                <w:szCs w:val="24"/>
              </w:rPr>
            </w:pPr>
            <w:sdt>
              <w:sdtPr>
                <w:rPr>
                  <w:szCs w:val="24"/>
                </w:rPr>
                <w:id w:val="-878310123"/>
                <w14:checkbox>
                  <w14:checked w14:val="0"/>
                  <w14:checkedState w14:val="2612" w14:font="MS Gothic"/>
                  <w14:uncheckedState w14:val="2610" w14:font="MS Gothic"/>
                </w14:checkbox>
              </w:sdtPr>
              <w:sdtContent>
                <w:r w:rsidRPr="005C7ADA">
                  <w:rPr>
                    <w:rFonts w:ascii="MS Gothic" w:eastAsia="MS Gothic" w:hAnsi="MS Gothic" w:hint="eastAsia"/>
                    <w:szCs w:val="24"/>
                  </w:rPr>
                  <w:t>☐</w:t>
                </w:r>
              </w:sdtContent>
            </w:sdt>
            <w:r w:rsidRPr="005C7ADA">
              <w:rPr>
                <w:szCs w:val="24"/>
              </w:rPr>
              <w:t xml:space="preserve"> No</w:t>
            </w:r>
          </w:p>
        </w:tc>
      </w:tr>
      <w:tr w:rsidR="00D37869" w:rsidRPr="005C7ADA" w14:paraId="61D03090" w14:textId="77777777" w:rsidTr="00813227">
        <w:trPr>
          <w:trHeight w:val="547"/>
        </w:trPr>
        <w:tc>
          <w:tcPr>
            <w:tcW w:w="6660" w:type="dxa"/>
            <w:vAlign w:val="center"/>
          </w:tcPr>
          <w:p w14:paraId="7A236949" w14:textId="77777777" w:rsidR="00D37869" w:rsidRPr="005C7ADA" w:rsidRDefault="00D37869" w:rsidP="00813227">
            <w:pPr>
              <w:pStyle w:val="Level3"/>
              <w:tabs>
                <w:tab w:val="clear" w:pos="1800"/>
                <w:tab w:val="clear" w:pos="2160"/>
                <w:tab w:val="clear" w:pos="2880"/>
                <w:tab w:val="clear" w:pos="3600"/>
              </w:tabs>
              <w:ind w:left="435" w:hanging="450"/>
              <w:rPr>
                <w:szCs w:val="24"/>
              </w:rPr>
            </w:pPr>
            <w:r w:rsidRPr="005C7ADA">
              <w:rPr>
                <w:szCs w:val="24"/>
              </w:rPr>
              <w:t>Does the firm have established transmission and communication protocols to accept deposits from smart safes installed by all major armored car providers?</w:t>
            </w:r>
          </w:p>
        </w:tc>
        <w:tc>
          <w:tcPr>
            <w:tcW w:w="1440" w:type="dxa"/>
            <w:vAlign w:val="center"/>
          </w:tcPr>
          <w:p w14:paraId="3B8B1AD1" w14:textId="77777777" w:rsidR="00D37869" w:rsidRPr="005C7ADA" w:rsidRDefault="00D37869" w:rsidP="00813227">
            <w:pPr>
              <w:rPr>
                <w:szCs w:val="24"/>
              </w:rPr>
            </w:pPr>
            <w:sdt>
              <w:sdtPr>
                <w:rPr>
                  <w:szCs w:val="24"/>
                </w:rPr>
                <w:id w:val="769125626"/>
                <w14:checkbox>
                  <w14:checked w14:val="0"/>
                  <w14:checkedState w14:val="2612" w14:font="MS Gothic"/>
                  <w14:uncheckedState w14:val="2610" w14:font="MS Gothic"/>
                </w14:checkbox>
              </w:sdtPr>
              <w:sdtContent>
                <w:r w:rsidRPr="005C7ADA">
                  <w:rPr>
                    <w:rFonts w:ascii="MS Gothic" w:eastAsia="MS Gothic" w:hAnsi="MS Gothic" w:hint="eastAsia"/>
                    <w:szCs w:val="24"/>
                  </w:rPr>
                  <w:t>☐</w:t>
                </w:r>
              </w:sdtContent>
            </w:sdt>
            <w:r w:rsidRPr="005C7ADA">
              <w:rPr>
                <w:szCs w:val="24"/>
              </w:rPr>
              <w:t xml:space="preserve"> Yes</w:t>
            </w:r>
          </w:p>
          <w:p w14:paraId="6290A328" w14:textId="77777777" w:rsidR="00D37869" w:rsidRPr="005C7ADA" w:rsidRDefault="00D37869" w:rsidP="00813227">
            <w:pPr>
              <w:rPr>
                <w:szCs w:val="24"/>
              </w:rPr>
            </w:pPr>
            <w:sdt>
              <w:sdtPr>
                <w:rPr>
                  <w:szCs w:val="24"/>
                </w:rPr>
                <w:id w:val="-1518845079"/>
                <w14:checkbox>
                  <w14:checked w14:val="0"/>
                  <w14:checkedState w14:val="2612" w14:font="MS Gothic"/>
                  <w14:uncheckedState w14:val="2610" w14:font="MS Gothic"/>
                </w14:checkbox>
              </w:sdtPr>
              <w:sdtContent>
                <w:r w:rsidRPr="005C7ADA">
                  <w:rPr>
                    <w:rFonts w:ascii="MS Gothic" w:eastAsia="MS Gothic" w:hAnsi="MS Gothic" w:hint="eastAsia"/>
                    <w:szCs w:val="24"/>
                  </w:rPr>
                  <w:t>☐</w:t>
                </w:r>
              </w:sdtContent>
            </w:sdt>
            <w:r w:rsidRPr="005C7ADA">
              <w:rPr>
                <w:szCs w:val="24"/>
              </w:rPr>
              <w:t xml:space="preserve"> No</w:t>
            </w:r>
          </w:p>
        </w:tc>
      </w:tr>
      <w:tr w:rsidR="00D37869" w:rsidRPr="005C7ADA" w14:paraId="2D14C4B9" w14:textId="77777777" w:rsidTr="00813227">
        <w:trPr>
          <w:trHeight w:val="547"/>
        </w:trPr>
        <w:tc>
          <w:tcPr>
            <w:tcW w:w="6660" w:type="dxa"/>
            <w:vAlign w:val="center"/>
          </w:tcPr>
          <w:p w14:paraId="0AE3E7E5" w14:textId="77777777" w:rsidR="00D37869" w:rsidRPr="005C7ADA" w:rsidRDefault="00D37869" w:rsidP="00813227">
            <w:pPr>
              <w:pStyle w:val="Level3"/>
              <w:tabs>
                <w:tab w:val="clear" w:pos="1800"/>
                <w:tab w:val="clear" w:pos="2160"/>
                <w:tab w:val="clear" w:pos="2880"/>
                <w:tab w:val="clear" w:pos="3600"/>
              </w:tabs>
              <w:ind w:left="435" w:hanging="450"/>
              <w:rPr>
                <w:szCs w:val="24"/>
              </w:rPr>
            </w:pPr>
            <w:r w:rsidRPr="005C7ADA">
              <w:rPr>
                <w:szCs w:val="24"/>
              </w:rPr>
              <w:lastRenderedPageBreak/>
              <w:t>Will the firm collateralize at least $25 million in uninsured collected balances in accordance with California Government Code?</w:t>
            </w:r>
          </w:p>
        </w:tc>
        <w:tc>
          <w:tcPr>
            <w:tcW w:w="1440" w:type="dxa"/>
            <w:vAlign w:val="center"/>
          </w:tcPr>
          <w:p w14:paraId="6443FF07" w14:textId="77777777" w:rsidR="00D37869" w:rsidRPr="005C7ADA" w:rsidRDefault="00D37869" w:rsidP="00813227">
            <w:pPr>
              <w:rPr>
                <w:szCs w:val="24"/>
              </w:rPr>
            </w:pPr>
            <w:sdt>
              <w:sdtPr>
                <w:rPr>
                  <w:szCs w:val="24"/>
                </w:rPr>
                <w:id w:val="1922365998"/>
                <w14:checkbox>
                  <w14:checked w14:val="0"/>
                  <w14:checkedState w14:val="2612" w14:font="MS Gothic"/>
                  <w14:uncheckedState w14:val="2610" w14:font="MS Gothic"/>
                </w14:checkbox>
              </w:sdtPr>
              <w:sdtContent>
                <w:r w:rsidRPr="005C7ADA">
                  <w:rPr>
                    <w:rFonts w:ascii="MS Gothic" w:eastAsia="MS Gothic" w:hAnsi="MS Gothic" w:hint="eastAsia"/>
                    <w:szCs w:val="24"/>
                  </w:rPr>
                  <w:t>☐</w:t>
                </w:r>
              </w:sdtContent>
            </w:sdt>
            <w:r w:rsidRPr="005C7ADA">
              <w:rPr>
                <w:szCs w:val="24"/>
              </w:rPr>
              <w:t xml:space="preserve"> Yes</w:t>
            </w:r>
          </w:p>
          <w:p w14:paraId="1F9B8A49" w14:textId="77777777" w:rsidR="00D37869" w:rsidRPr="005C7ADA" w:rsidRDefault="00D37869" w:rsidP="00813227">
            <w:pPr>
              <w:rPr>
                <w:szCs w:val="24"/>
              </w:rPr>
            </w:pPr>
            <w:sdt>
              <w:sdtPr>
                <w:rPr>
                  <w:szCs w:val="24"/>
                </w:rPr>
                <w:id w:val="788558245"/>
                <w14:checkbox>
                  <w14:checked w14:val="0"/>
                  <w14:checkedState w14:val="2612" w14:font="MS Gothic"/>
                  <w14:uncheckedState w14:val="2610" w14:font="MS Gothic"/>
                </w14:checkbox>
              </w:sdtPr>
              <w:sdtContent>
                <w:r w:rsidRPr="005C7ADA">
                  <w:rPr>
                    <w:rFonts w:ascii="MS Gothic" w:eastAsia="MS Gothic" w:hAnsi="MS Gothic" w:hint="eastAsia"/>
                    <w:szCs w:val="24"/>
                  </w:rPr>
                  <w:t>☐</w:t>
                </w:r>
              </w:sdtContent>
            </w:sdt>
            <w:r w:rsidRPr="005C7ADA">
              <w:rPr>
                <w:szCs w:val="24"/>
              </w:rPr>
              <w:t xml:space="preserve"> No</w:t>
            </w:r>
          </w:p>
        </w:tc>
      </w:tr>
    </w:tbl>
    <w:p w14:paraId="10CBBB83" w14:textId="77777777" w:rsidR="00D37869" w:rsidRDefault="00D37869" w:rsidP="00D37869">
      <w:pPr>
        <w:pStyle w:val="Level1"/>
        <w:numPr>
          <w:ilvl w:val="0"/>
          <w:numId w:val="0"/>
        </w:numPr>
        <w:ind w:left="360"/>
        <w:rPr>
          <w:b/>
          <w:bCs/>
        </w:rPr>
      </w:pPr>
    </w:p>
    <w:p w14:paraId="72E53CF2" w14:textId="77777777" w:rsidR="00D37869" w:rsidRPr="007F1437" w:rsidRDefault="00D37869" w:rsidP="00D37869">
      <w:pPr>
        <w:pStyle w:val="Level1"/>
        <w:numPr>
          <w:ilvl w:val="0"/>
          <w:numId w:val="0"/>
        </w:numPr>
        <w:rPr>
          <w:b/>
          <w:bCs/>
        </w:rPr>
      </w:pPr>
      <w:r w:rsidRPr="007F1437">
        <w:rPr>
          <w:b/>
          <w:bCs/>
        </w:rPr>
        <w:t>Module 4</w:t>
      </w:r>
      <w:r>
        <w:rPr>
          <w:b/>
          <w:bCs/>
        </w:rPr>
        <w:t xml:space="preserve"> -</w:t>
      </w:r>
      <w:r w:rsidRPr="007F1437">
        <w:rPr>
          <w:b/>
          <w:bCs/>
        </w:rPr>
        <w:t xml:space="preserve"> Specialized Reporting Bank</w:t>
      </w:r>
    </w:p>
    <w:p w14:paraId="5F5FFE22" w14:textId="77777777" w:rsidR="00D37869" w:rsidRDefault="00D37869" w:rsidP="00D37869">
      <w:pPr>
        <w:spacing w:line="240" w:lineRule="auto"/>
        <w:rPr>
          <w:sz w:val="28"/>
          <w:szCs w:val="22"/>
        </w:rPr>
      </w:pPr>
    </w:p>
    <w:tbl>
      <w:tblPr>
        <w:tblW w:w="8102" w:type="dxa"/>
        <w:tblInd w:w="535" w:type="dxa"/>
        <w:tblBorders>
          <w:top w:val="single" w:sz="6" w:space="0" w:color="auto"/>
          <w:left w:val="single" w:sz="2" w:space="0" w:color="auto"/>
          <w:bottom w:val="single" w:sz="6" w:space="0" w:color="auto"/>
          <w:right w:val="single" w:sz="6" w:space="0" w:color="auto"/>
          <w:insideH w:val="single" w:sz="6" w:space="0" w:color="auto"/>
          <w:insideV w:val="single" w:sz="6" w:space="0" w:color="auto"/>
        </w:tblBorders>
        <w:tblCellMar>
          <w:left w:w="87" w:type="dxa"/>
          <w:right w:w="87" w:type="dxa"/>
        </w:tblCellMar>
        <w:tblLook w:val="06A0" w:firstRow="1" w:lastRow="0" w:firstColumn="1" w:lastColumn="0" w:noHBand="1" w:noVBand="1"/>
      </w:tblPr>
      <w:tblGrid>
        <w:gridCol w:w="6660"/>
        <w:gridCol w:w="1442"/>
      </w:tblGrid>
      <w:tr w:rsidR="00D37869" w:rsidRPr="005C7ADA" w14:paraId="471A356A" w14:textId="77777777" w:rsidTr="00813227">
        <w:trPr>
          <w:trHeight w:val="639"/>
        </w:trPr>
        <w:tc>
          <w:tcPr>
            <w:tcW w:w="6660" w:type="dxa"/>
            <w:shd w:val="clear" w:color="auto" w:fill="F2F2F2"/>
            <w:vAlign w:val="center"/>
          </w:tcPr>
          <w:p w14:paraId="00A53FB0" w14:textId="77777777" w:rsidR="00D37869" w:rsidRPr="005C7ADA" w:rsidRDefault="00D37869" w:rsidP="00813227">
            <w:pPr>
              <w:widowControl w:val="0"/>
              <w:spacing w:line="240" w:lineRule="auto"/>
              <w:ind w:left="-18"/>
              <w:jc w:val="center"/>
              <w:rPr>
                <w:b/>
                <w:szCs w:val="24"/>
              </w:rPr>
            </w:pPr>
            <w:r w:rsidRPr="005C7ADA">
              <w:rPr>
                <w:b/>
                <w:szCs w:val="24"/>
              </w:rPr>
              <w:t>Minimum Requirement for Qualification</w:t>
            </w:r>
          </w:p>
        </w:tc>
        <w:tc>
          <w:tcPr>
            <w:tcW w:w="1442" w:type="dxa"/>
            <w:shd w:val="clear" w:color="auto" w:fill="F2F2F2"/>
            <w:vAlign w:val="center"/>
          </w:tcPr>
          <w:p w14:paraId="5E88F48A" w14:textId="77777777" w:rsidR="00D37869" w:rsidRPr="005C7ADA" w:rsidRDefault="00D37869" w:rsidP="00813227">
            <w:pPr>
              <w:widowControl w:val="0"/>
              <w:spacing w:line="240" w:lineRule="auto"/>
              <w:ind w:left="-18"/>
              <w:jc w:val="center"/>
              <w:rPr>
                <w:b/>
                <w:szCs w:val="24"/>
              </w:rPr>
            </w:pPr>
            <w:r w:rsidRPr="005C7ADA">
              <w:rPr>
                <w:b/>
                <w:szCs w:val="24"/>
              </w:rPr>
              <w:t>Response</w:t>
            </w:r>
          </w:p>
        </w:tc>
      </w:tr>
      <w:tr w:rsidR="00D37869" w:rsidRPr="005C7ADA" w14:paraId="43C95393" w14:textId="77777777" w:rsidTr="00813227">
        <w:trPr>
          <w:trHeight w:val="443"/>
        </w:trPr>
        <w:tc>
          <w:tcPr>
            <w:tcW w:w="6660" w:type="dxa"/>
            <w:vAlign w:val="center"/>
          </w:tcPr>
          <w:p w14:paraId="537FFC4C" w14:textId="77777777" w:rsidR="00D37869" w:rsidRPr="005C7ADA" w:rsidRDefault="00D37869" w:rsidP="00D37869">
            <w:pPr>
              <w:pStyle w:val="TOC3"/>
              <w:numPr>
                <w:ilvl w:val="2"/>
                <w:numId w:val="5"/>
              </w:numPr>
              <w:tabs>
                <w:tab w:val="clear" w:pos="2160"/>
              </w:tabs>
              <w:ind w:left="450" w:hanging="450"/>
              <w:rPr>
                <w:szCs w:val="24"/>
              </w:rPr>
            </w:pPr>
            <w:r w:rsidRPr="005C7ADA">
              <w:rPr>
                <w:szCs w:val="24"/>
              </w:rPr>
              <w:t>Is the firm able to transmit customer account and payment amount details to CCSF/Calpine Energy Solution, LLC?</w:t>
            </w:r>
          </w:p>
        </w:tc>
        <w:tc>
          <w:tcPr>
            <w:tcW w:w="1442" w:type="dxa"/>
            <w:vAlign w:val="center"/>
          </w:tcPr>
          <w:p w14:paraId="6FFED2D0" w14:textId="77777777" w:rsidR="00D37869" w:rsidRPr="005C7ADA" w:rsidRDefault="00D37869" w:rsidP="00813227">
            <w:pPr>
              <w:rPr>
                <w:szCs w:val="24"/>
              </w:rPr>
            </w:pPr>
            <w:r w:rsidRPr="005C7ADA">
              <w:rPr>
                <w:rFonts w:ascii="MS Gothic" w:eastAsia="MS Gothic" w:hAnsi="MS Gothic" w:hint="eastAsia"/>
                <w:szCs w:val="24"/>
              </w:rPr>
              <w:t>☐</w:t>
            </w:r>
            <w:r w:rsidRPr="005C7ADA">
              <w:rPr>
                <w:szCs w:val="24"/>
              </w:rPr>
              <w:t xml:space="preserve"> Yes</w:t>
            </w:r>
          </w:p>
          <w:p w14:paraId="1DEA6249" w14:textId="77777777" w:rsidR="00D37869" w:rsidRPr="005C7ADA" w:rsidRDefault="00D37869" w:rsidP="00813227">
            <w:pPr>
              <w:rPr>
                <w:szCs w:val="24"/>
              </w:rPr>
            </w:pPr>
            <w:r w:rsidRPr="005C7ADA">
              <w:rPr>
                <w:rFonts w:ascii="MS Gothic" w:eastAsia="MS Gothic" w:hAnsi="MS Gothic" w:hint="eastAsia"/>
                <w:szCs w:val="24"/>
              </w:rPr>
              <w:t>☐</w:t>
            </w:r>
            <w:r w:rsidRPr="005C7ADA">
              <w:rPr>
                <w:szCs w:val="24"/>
              </w:rPr>
              <w:t xml:space="preserve"> No</w:t>
            </w:r>
          </w:p>
        </w:tc>
      </w:tr>
      <w:tr w:rsidR="00D37869" w:rsidRPr="005C7ADA" w14:paraId="0BE3CF28" w14:textId="77777777" w:rsidTr="00813227">
        <w:trPr>
          <w:trHeight w:val="443"/>
        </w:trPr>
        <w:tc>
          <w:tcPr>
            <w:tcW w:w="6660" w:type="dxa"/>
            <w:vAlign w:val="center"/>
          </w:tcPr>
          <w:p w14:paraId="1D980C11" w14:textId="77777777" w:rsidR="00D37869" w:rsidRPr="005C7ADA" w:rsidRDefault="00D37869" w:rsidP="00813227">
            <w:pPr>
              <w:pStyle w:val="TOC3"/>
              <w:tabs>
                <w:tab w:val="clear" w:pos="2160"/>
              </w:tabs>
              <w:ind w:left="450" w:hanging="450"/>
              <w:rPr>
                <w:szCs w:val="24"/>
              </w:rPr>
            </w:pPr>
            <w:r w:rsidRPr="005C7ADA">
              <w:rPr>
                <w:szCs w:val="24"/>
              </w:rPr>
              <w:t xml:space="preserve">Does the firm offer an </w:t>
            </w:r>
            <w:proofErr w:type="spellStart"/>
            <w:r w:rsidRPr="005C7ADA">
              <w:rPr>
                <w:szCs w:val="24"/>
              </w:rPr>
              <w:t>eLockbox</w:t>
            </w:r>
            <w:proofErr w:type="spellEnd"/>
            <w:r w:rsidRPr="005C7ADA">
              <w:rPr>
                <w:szCs w:val="24"/>
              </w:rPr>
              <w:t xml:space="preserve"> service to consolidate consumer bill payments electronically?</w:t>
            </w:r>
          </w:p>
        </w:tc>
        <w:tc>
          <w:tcPr>
            <w:tcW w:w="1442" w:type="dxa"/>
            <w:vAlign w:val="center"/>
          </w:tcPr>
          <w:p w14:paraId="6D139D99" w14:textId="77777777" w:rsidR="00D37869" w:rsidRPr="005C7ADA" w:rsidRDefault="00D37869" w:rsidP="00813227">
            <w:pPr>
              <w:rPr>
                <w:szCs w:val="24"/>
              </w:rPr>
            </w:pPr>
            <w:r w:rsidRPr="005C7ADA">
              <w:rPr>
                <w:rFonts w:ascii="MS Gothic" w:eastAsia="MS Gothic" w:hAnsi="MS Gothic" w:hint="eastAsia"/>
                <w:szCs w:val="24"/>
              </w:rPr>
              <w:t>☐</w:t>
            </w:r>
            <w:r w:rsidRPr="005C7ADA">
              <w:rPr>
                <w:szCs w:val="24"/>
              </w:rPr>
              <w:t xml:space="preserve"> Yes</w:t>
            </w:r>
          </w:p>
          <w:p w14:paraId="2491E3FB" w14:textId="77777777" w:rsidR="00D37869" w:rsidRPr="005C7ADA" w:rsidRDefault="00D37869" w:rsidP="00813227">
            <w:pPr>
              <w:rPr>
                <w:szCs w:val="24"/>
              </w:rPr>
            </w:pPr>
            <w:r w:rsidRPr="005C7ADA">
              <w:rPr>
                <w:rFonts w:ascii="MS Gothic" w:eastAsia="MS Gothic" w:hAnsi="MS Gothic" w:hint="eastAsia"/>
                <w:szCs w:val="24"/>
              </w:rPr>
              <w:t>☐</w:t>
            </w:r>
            <w:r w:rsidRPr="005C7ADA">
              <w:rPr>
                <w:szCs w:val="24"/>
              </w:rPr>
              <w:t xml:space="preserve"> No</w:t>
            </w:r>
          </w:p>
        </w:tc>
      </w:tr>
      <w:tr w:rsidR="00D37869" w:rsidRPr="005C7ADA" w14:paraId="33136F92" w14:textId="77777777" w:rsidTr="00813227">
        <w:trPr>
          <w:trHeight w:val="443"/>
        </w:trPr>
        <w:tc>
          <w:tcPr>
            <w:tcW w:w="6660" w:type="dxa"/>
            <w:vAlign w:val="center"/>
          </w:tcPr>
          <w:p w14:paraId="3D8EE322" w14:textId="77777777" w:rsidR="00D37869" w:rsidRPr="005C7ADA" w:rsidRDefault="00D37869" w:rsidP="00813227">
            <w:pPr>
              <w:pStyle w:val="TOC3"/>
              <w:tabs>
                <w:tab w:val="clear" w:pos="2160"/>
              </w:tabs>
              <w:ind w:left="450" w:hanging="450"/>
              <w:rPr>
                <w:szCs w:val="24"/>
              </w:rPr>
            </w:pPr>
            <w:r w:rsidRPr="005C7ADA">
              <w:rPr>
                <w:szCs w:val="24"/>
              </w:rPr>
              <w:t>Will the firm collateralize at least $50 million in uninsured collected balances in accordance with California Government Code?</w:t>
            </w:r>
          </w:p>
        </w:tc>
        <w:tc>
          <w:tcPr>
            <w:tcW w:w="1442" w:type="dxa"/>
            <w:vAlign w:val="center"/>
          </w:tcPr>
          <w:p w14:paraId="2DAC72A2" w14:textId="77777777" w:rsidR="00D37869" w:rsidRPr="005C7ADA" w:rsidRDefault="00D37869" w:rsidP="00813227">
            <w:pPr>
              <w:rPr>
                <w:szCs w:val="24"/>
              </w:rPr>
            </w:pPr>
            <w:r w:rsidRPr="005C7ADA">
              <w:rPr>
                <w:rFonts w:ascii="MS Gothic" w:eastAsia="MS Gothic" w:hAnsi="MS Gothic" w:hint="eastAsia"/>
                <w:szCs w:val="24"/>
              </w:rPr>
              <w:t>☐</w:t>
            </w:r>
            <w:r w:rsidRPr="005C7ADA">
              <w:rPr>
                <w:szCs w:val="24"/>
              </w:rPr>
              <w:t xml:space="preserve"> Yes</w:t>
            </w:r>
          </w:p>
          <w:p w14:paraId="4BB67E2D" w14:textId="77777777" w:rsidR="00D37869" w:rsidRPr="005C7ADA" w:rsidRDefault="00D37869" w:rsidP="00813227">
            <w:pPr>
              <w:rPr>
                <w:szCs w:val="24"/>
              </w:rPr>
            </w:pPr>
            <w:r w:rsidRPr="005C7ADA">
              <w:rPr>
                <w:rFonts w:ascii="MS Gothic" w:eastAsia="MS Gothic" w:hAnsi="MS Gothic" w:hint="eastAsia"/>
                <w:szCs w:val="24"/>
              </w:rPr>
              <w:t>☐</w:t>
            </w:r>
            <w:r w:rsidRPr="005C7ADA">
              <w:rPr>
                <w:szCs w:val="24"/>
              </w:rPr>
              <w:t xml:space="preserve"> No</w:t>
            </w:r>
          </w:p>
        </w:tc>
      </w:tr>
    </w:tbl>
    <w:p w14:paraId="0BAC0B1C" w14:textId="77777777" w:rsidR="00D37869" w:rsidRDefault="00D37869" w:rsidP="00D37869">
      <w:pPr>
        <w:spacing w:line="240" w:lineRule="auto"/>
        <w:rPr>
          <w:sz w:val="28"/>
          <w:szCs w:val="22"/>
        </w:rPr>
      </w:pPr>
    </w:p>
    <w:p w14:paraId="6232E732" w14:textId="77777777" w:rsidR="00D37869" w:rsidRPr="007F1437" w:rsidRDefault="00D37869" w:rsidP="00D37869">
      <w:pPr>
        <w:pStyle w:val="Level1"/>
        <w:numPr>
          <w:ilvl w:val="0"/>
          <w:numId w:val="0"/>
        </w:numPr>
        <w:rPr>
          <w:b/>
          <w:bCs/>
        </w:rPr>
      </w:pPr>
      <w:r w:rsidRPr="007F1437">
        <w:rPr>
          <w:b/>
          <w:bCs/>
        </w:rPr>
        <w:t>Module 5</w:t>
      </w:r>
      <w:r>
        <w:rPr>
          <w:b/>
          <w:bCs/>
        </w:rPr>
        <w:t xml:space="preserve"> -</w:t>
      </w:r>
      <w:r w:rsidRPr="007F1437">
        <w:rPr>
          <w:b/>
          <w:bCs/>
        </w:rPr>
        <w:t xml:space="preserve"> Electronic Payables</w:t>
      </w:r>
    </w:p>
    <w:p w14:paraId="55DC4194" w14:textId="77777777" w:rsidR="00D37869" w:rsidRPr="00244DD4" w:rsidRDefault="00D37869" w:rsidP="00D37869">
      <w:pPr>
        <w:pStyle w:val="Level2"/>
        <w:numPr>
          <w:ilvl w:val="0"/>
          <w:numId w:val="0"/>
        </w:numPr>
        <w:tabs>
          <w:tab w:val="clear" w:pos="1440"/>
          <w:tab w:val="clear" w:pos="2160"/>
          <w:tab w:val="clear" w:pos="2880"/>
          <w:tab w:val="clear" w:pos="3600"/>
          <w:tab w:val="left" w:pos="360"/>
        </w:tabs>
        <w:ind w:left="360"/>
      </w:pPr>
    </w:p>
    <w:tbl>
      <w:tblPr>
        <w:tblW w:w="8100" w:type="dxa"/>
        <w:tblInd w:w="535" w:type="dxa"/>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Look w:val="06A0" w:firstRow="1" w:lastRow="0" w:firstColumn="1" w:lastColumn="0" w:noHBand="1" w:noVBand="1"/>
      </w:tblPr>
      <w:tblGrid>
        <w:gridCol w:w="6660"/>
        <w:gridCol w:w="1440"/>
      </w:tblGrid>
      <w:tr w:rsidR="00D37869" w:rsidRPr="005C7ADA" w14:paraId="1EFC5EEB" w14:textId="77777777" w:rsidTr="00813227">
        <w:trPr>
          <w:trHeight w:val="790"/>
        </w:trPr>
        <w:tc>
          <w:tcPr>
            <w:tcW w:w="6660" w:type="dxa"/>
            <w:shd w:val="clear" w:color="auto" w:fill="F2F2F2"/>
            <w:vAlign w:val="center"/>
          </w:tcPr>
          <w:p w14:paraId="7DCCB17D" w14:textId="77777777" w:rsidR="00D37869" w:rsidRPr="005C7ADA" w:rsidRDefault="00D37869" w:rsidP="00813227">
            <w:pPr>
              <w:pStyle w:val="TableParagraph"/>
              <w:ind w:left="-18"/>
              <w:jc w:val="center"/>
              <w:rPr>
                <w:rFonts w:ascii="Times New Roman" w:hAnsi="Times New Roman"/>
                <w:b/>
                <w:color w:val="auto"/>
                <w:sz w:val="24"/>
                <w:szCs w:val="24"/>
              </w:rPr>
            </w:pPr>
            <w:r w:rsidRPr="005C7ADA">
              <w:rPr>
                <w:rFonts w:ascii="Times New Roman" w:hAnsi="Times New Roman"/>
                <w:b/>
                <w:color w:val="auto"/>
                <w:sz w:val="24"/>
                <w:szCs w:val="24"/>
              </w:rPr>
              <w:t>Minimum Requirement for Qualification</w:t>
            </w:r>
          </w:p>
        </w:tc>
        <w:tc>
          <w:tcPr>
            <w:tcW w:w="1440" w:type="dxa"/>
            <w:shd w:val="clear" w:color="auto" w:fill="F2F2F2"/>
            <w:vAlign w:val="center"/>
          </w:tcPr>
          <w:p w14:paraId="30C209BD" w14:textId="77777777" w:rsidR="00D37869" w:rsidRPr="005C7ADA" w:rsidRDefault="00D37869" w:rsidP="00813227">
            <w:pPr>
              <w:pStyle w:val="TableParagraph"/>
              <w:ind w:left="-18"/>
              <w:jc w:val="center"/>
              <w:rPr>
                <w:rFonts w:ascii="Times New Roman" w:hAnsi="Times New Roman"/>
                <w:b/>
                <w:color w:val="auto"/>
                <w:sz w:val="24"/>
                <w:szCs w:val="24"/>
              </w:rPr>
            </w:pPr>
            <w:r w:rsidRPr="005C7ADA">
              <w:rPr>
                <w:rFonts w:ascii="Times New Roman" w:hAnsi="Times New Roman"/>
                <w:b/>
                <w:color w:val="auto"/>
                <w:sz w:val="24"/>
                <w:szCs w:val="24"/>
              </w:rPr>
              <w:t>Response</w:t>
            </w:r>
          </w:p>
        </w:tc>
      </w:tr>
      <w:tr w:rsidR="00D37869" w:rsidRPr="005C7ADA" w14:paraId="0246D4B1" w14:textId="77777777" w:rsidTr="00813227">
        <w:trPr>
          <w:trHeight w:val="547"/>
        </w:trPr>
        <w:tc>
          <w:tcPr>
            <w:tcW w:w="6660" w:type="dxa"/>
            <w:vAlign w:val="center"/>
          </w:tcPr>
          <w:p w14:paraId="52D22D3E" w14:textId="77777777" w:rsidR="00D37869" w:rsidRPr="005C7ADA" w:rsidRDefault="00D37869" w:rsidP="00D37869">
            <w:pPr>
              <w:pStyle w:val="Level3"/>
              <w:numPr>
                <w:ilvl w:val="2"/>
                <w:numId w:val="8"/>
              </w:numPr>
              <w:tabs>
                <w:tab w:val="clear" w:pos="1800"/>
                <w:tab w:val="clear" w:pos="2160"/>
                <w:tab w:val="clear" w:pos="2880"/>
                <w:tab w:val="clear" w:pos="3600"/>
              </w:tabs>
              <w:ind w:left="525" w:hanging="540"/>
              <w:rPr>
                <w:szCs w:val="24"/>
              </w:rPr>
            </w:pPr>
            <w:r w:rsidRPr="005C7ADA">
              <w:rPr>
                <w:szCs w:val="24"/>
              </w:rPr>
              <w:t>Is the firm able to collect and maintain payment instructions for CCSF’s vendors to facilitate EFT payments without requiring CCSF to store banking instructions?</w:t>
            </w:r>
          </w:p>
        </w:tc>
        <w:tc>
          <w:tcPr>
            <w:tcW w:w="1440" w:type="dxa"/>
            <w:vAlign w:val="center"/>
          </w:tcPr>
          <w:p w14:paraId="641E957D" w14:textId="77777777" w:rsidR="00D37869" w:rsidRPr="005C7ADA" w:rsidRDefault="00D37869" w:rsidP="00813227">
            <w:pPr>
              <w:rPr>
                <w:szCs w:val="24"/>
              </w:rPr>
            </w:pPr>
            <w:sdt>
              <w:sdtPr>
                <w:rPr>
                  <w:szCs w:val="24"/>
                </w:rPr>
                <w:id w:val="597605529"/>
                <w14:checkbox>
                  <w14:checked w14:val="0"/>
                  <w14:checkedState w14:val="2612" w14:font="MS Gothic"/>
                  <w14:uncheckedState w14:val="2610" w14:font="MS Gothic"/>
                </w14:checkbox>
              </w:sdtPr>
              <w:sdtContent>
                <w:r w:rsidRPr="005C7ADA">
                  <w:rPr>
                    <w:rFonts w:ascii="MS Gothic" w:eastAsia="MS Gothic" w:hAnsi="MS Gothic" w:hint="eastAsia"/>
                    <w:szCs w:val="24"/>
                  </w:rPr>
                  <w:t>☐</w:t>
                </w:r>
              </w:sdtContent>
            </w:sdt>
            <w:r w:rsidRPr="005C7ADA">
              <w:rPr>
                <w:szCs w:val="24"/>
              </w:rPr>
              <w:t xml:space="preserve"> Yes</w:t>
            </w:r>
          </w:p>
          <w:p w14:paraId="0459C0D1" w14:textId="77777777" w:rsidR="00D37869" w:rsidRPr="005C7ADA" w:rsidRDefault="00D37869" w:rsidP="00813227">
            <w:pPr>
              <w:rPr>
                <w:szCs w:val="24"/>
              </w:rPr>
            </w:pPr>
            <w:sdt>
              <w:sdtPr>
                <w:rPr>
                  <w:szCs w:val="24"/>
                </w:rPr>
                <w:id w:val="-1584294698"/>
                <w14:checkbox>
                  <w14:checked w14:val="0"/>
                  <w14:checkedState w14:val="2612" w14:font="MS Gothic"/>
                  <w14:uncheckedState w14:val="2610" w14:font="MS Gothic"/>
                </w14:checkbox>
              </w:sdtPr>
              <w:sdtContent>
                <w:r w:rsidRPr="005C7ADA">
                  <w:rPr>
                    <w:rFonts w:ascii="MS Gothic" w:eastAsia="MS Gothic" w:hAnsi="MS Gothic" w:hint="eastAsia"/>
                    <w:szCs w:val="24"/>
                  </w:rPr>
                  <w:t>☐</w:t>
                </w:r>
              </w:sdtContent>
            </w:sdt>
            <w:r w:rsidRPr="005C7ADA">
              <w:rPr>
                <w:szCs w:val="24"/>
              </w:rPr>
              <w:t xml:space="preserve"> No</w:t>
            </w:r>
          </w:p>
        </w:tc>
      </w:tr>
      <w:tr w:rsidR="00D37869" w:rsidRPr="005C7ADA" w14:paraId="4986005C" w14:textId="77777777" w:rsidTr="00813227">
        <w:trPr>
          <w:trHeight w:val="547"/>
        </w:trPr>
        <w:tc>
          <w:tcPr>
            <w:tcW w:w="6660" w:type="dxa"/>
            <w:vAlign w:val="center"/>
          </w:tcPr>
          <w:p w14:paraId="725A37B4" w14:textId="77777777" w:rsidR="00D37869" w:rsidRPr="005C7ADA" w:rsidRDefault="00D37869" w:rsidP="00813227">
            <w:pPr>
              <w:pStyle w:val="Level3"/>
              <w:tabs>
                <w:tab w:val="clear" w:pos="1800"/>
                <w:tab w:val="clear" w:pos="2160"/>
                <w:tab w:val="clear" w:pos="2880"/>
                <w:tab w:val="clear" w:pos="3600"/>
              </w:tabs>
              <w:ind w:left="525" w:hanging="540"/>
              <w:rPr>
                <w:szCs w:val="24"/>
              </w:rPr>
            </w:pPr>
            <w:r w:rsidRPr="005C7ADA">
              <w:rPr>
                <w:szCs w:val="24"/>
              </w:rPr>
              <w:t xml:space="preserve">Is the firm willing to offer a ‘no cost’ option for ACH payments made to CCSF vendors? A ‘no cost’ option refers to no </w:t>
            </w:r>
            <w:r w:rsidRPr="005C7ADA">
              <w:rPr>
                <w:b/>
                <w:bCs/>
                <w:szCs w:val="24"/>
              </w:rPr>
              <w:t>direct</w:t>
            </w:r>
            <w:r w:rsidRPr="005C7ADA">
              <w:rPr>
                <w:szCs w:val="24"/>
              </w:rPr>
              <w:t xml:space="preserve"> material fees charged or received by your firm to the vendor.</w:t>
            </w:r>
          </w:p>
        </w:tc>
        <w:tc>
          <w:tcPr>
            <w:tcW w:w="1440" w:type="dxa"/>
            <w:vAlign w:val="center"/>
          </w:tcPr>
          <w:p w14:paraId="0A17F772" w14:textId="77777777" w:rsidR="00D37869" w:rsidRPr="005C7ADA" w:rsidRDefault="00D37869" w:rsidP="00813227">
            <w:pPr>
              <w:rPr>
                <w:szCs w:val="24"/>
              </w:rPr>
            </w:pPr>
            <w:sdt>
              <w:sdtPr>
                <w:rPr>
                  <w:szCs w:val="24"/>
                </w:rPr>
                <w:id w:val="847531710"/>
                <w14:checkbox>
                  <w14:checked w14:val="0"/>
                  <w14:checkedState w14:val="2612" w14:font="MS Gothic"/>
                  <w14:uncheckedState w14:val="2610" w14:font="MS Gothic"/>
                </w14:checkbox>
              </w:sdtPr>
              <w:sdtContent>
                <w:r w:rsidRPr="005C7ADA">
                  <w:rPr>
                    <w:rFonts w:ascii="MS Gothic" w:eastAsia="MS Gothic" w:hAnsi="MS Gothic" w:hint="eastAsia"/>
                    <w:szCs w:val="24"/>
                  </w:rPr>
                  <w:t>☐</w:t>
                </w:r>
              </w:sdtContent>
            </w:sdt>
            <w:r w:rsidRPr="005C7ADA">
              <w:rPr>
                <w:szCs w:val="24"/>
              </w:rPr>
              <w:t xml:space="preserve"> Yes</w:t>
            </w:r>
          </w:p>
          <w:p w14:paraId="547C8EFA" w14:textId="77777777" w:rsidR="00D37869" w:rsidRPr="005C7ADA" w:rsidRDefault="00D37869" w:rsidP="00813227">
            <w:pPr>
              <w:rPr>
                <w:szCs w:val="24"/>
              </w:rPr>
            </w:pPr>
            <w:sdt>
              <w:sdtPr>
                <w:rPr>
                  <w:szCs w:val="24"/>
                </w:rPr>
                <w:id w:val="814213970"/>
                <w14:checkbox>
                  <w14:checked w14:val="0"/>
                  <w14:checkedState w14:val="2612" w14:font="MS Gothic"/>
                  <w14:uncheckedState w14:val="2610" w14:font="MS Gothic"/>
                </w14:checkbox>
              </w:sdtPr>
              <w:sdtContent>
                <w:r w:rsidRPr="005C7ADA">
                  <w:rPr>
                    <w:rFonts w:ascii="MS Gothic" w:eastAsia="MS Gothic" w:hAnsi="MS Gothic" w:hint="eastAsia"/>
                    <w:szCs w:val="24"/>
                  </w:rPr>
                  <w:t>☐</w:t>
                </w:r>
              </w:sdtContent>
            </w:sdt>
            <w:r w:rsidRPr="005C7ADA">
              <w:rPr>
                <w:szCs w:val="24"/>
              </w:rPr>
              <w:t xml:space="preserve"> No</w:t>
            </w:r>
          </w:p>
        </w:tc>
      </w:tr>
      <w:tr w:rsidR="00D37869" w:rsidRPr="005C7ADA" w14:paraId="69942D3C" w14:textId="77777777" w:rsidTr="00813227">
        <w:trPr>
          <w:trHeight w:val="547"/>
        </w:trPr>
        <w:tc>
          <w:tcPr>
            <w:tcW w:w="6660" w:type="dxa"/>
            <w:vAlign w:val="center"/>
          </w:tcPr>
          <w:p w14:paraId="34C8A6B5" w14:textId="77777777" w:rsidR="00D37869" w:rsidRPr="005C7ADA" w:rsidRDefault="00D37869" w:rsidP="00813227">
            <w:pPr>
              <w:pStyle w:val="Level3"/>
              <w:tabs>
                <w:tab w:val="clear" w:pos="1800"/>
                <w:tab w:val="clear" w:pos="2160"/>
                <w:tab w:val="clear" w:pos="2880"/>
                <w:tab w:val="clear" w:pos="3600"/>
              </w:tabs>
              <w:ind w:left="525" w:hanging="540"/>
              <w:rPr>
                <w:szCs w:val="24"/>
              </w:rPr>
            </w:pPr>
            <w:r w:rsidRPr="005C7ADA">
              <w:rPr>
                <w:szCs w:val="24"/>
              </w:rPr>
              <w:t xml:space="preserve">Is the firm willing to offer support to onboard CCSF vendors to the electronic </w:t>
            </w:r>
            <w:proofErr w:type="gramStart"/>
            <w:r w:rsidRPr="005C7ADA">
              <w:rPr>
                <w:szCs w:val="24"/>
              </w:rPr>
              <w:t>payables</w:t>
            </w:r>
            <w:proofErr w:type="gramEnd"/>
            <w:r w:rsidRPr="005C7ADA">
              <w:rPr>
                <w:szCs w:val="24"/>
              </w:rPr>
              <w:t xml:space="preserve"> platform? </w:t>
            </w:r>
          </w:p>
        </w:tc>
        <w:tc>
          <w:tcPr>
            <w:tcW w:w="1440" w:type="dxa"/>
            <w:vAlign w:val="center"/>
          </w:tcPr>
          <w:p w14:paraId="10B04D11" w14:textId="77777777" w:rsidR="00D37869" w:rsidRPr="005C7ADA" w:rsidRDefault="00D37869" w:rsidP="00813227">
            <w:pPr>
              <w:rPr>
                <w:szCs w:val="24"/>
              </w:rPr>
            </w:pPr>
            <w:sdt>
              <w:sdtPr>
                <w:rPr>
                  <w:szCs w:val="24"/>
                </w:rPr>
                <w:id w:val="560372102"/>
                <w14:checkbox>
                  <w14:checked w14:val="0"/>
                  <w14:checkedState w14:val="2612" w14:font="MS Gothic"/>
                  <w14:uncheckedState w14:val="2610" w14:font="MS Gothic"/>
                </w14:checkbox>
              </w:sdtPr>
              <w:sdtContent>
                <w:r w:rsidRPr="005C7ADA">
                  <w:rPr>
                    <w:rFonts w:ascii="MS Gothic" w:eastAsia="MS Gothic" w:hAnsi="MS Gothic" w:hint="eastAsia"/>
                    <w:szCs w:val="24"/>
                  </w:rPr>
                  <w:t>☐</w:t>
                </w:r>
              </w:sdtContent>
            </w:sdt>
            <w:r w:rsidRPr="005C7ADA">
              <w:rPr>
                <w:szCs w:val="24"/>
              </w:rPr>
              <w:t xml:space="preserve"> Yes</w:t>
            </w:r>
          </w:p>
          <w:p w14:paraId="56893A73" w14:textId="77777777" w:rsidR="00D37869" w:rsidRPr="005C7ADA" w:rsidRDefault="00D37869" w:rsidP="00813227">
            <w:pPr>
              <w:rPr>
                <w:szCs w:val="24"/>
              </w:rPr>
            </w:pPr>
            <w:sdt>
              <w:sdtPr>
                <w:rPr>
                  <w:szCs w:val="24"/>
                </w:rPr>
                <w:id w:val="173072353"/>
                <w14:checkbox>
                  <w14:checked w14:val="0"/>
                  <w14:checkedState w14:val="2612" w14:font="MS Gothic"/>
                  <w14:uncheckedState w14:val="2610" w14:font="MS Gothic"/>
                </w14:checkbox>
              </w:sdtPr>
              <w:sdtContent>
                <w:r w:rsidRPr="005C7ADA">
                  <w:rPr>
                    <w:rFonts w:ascii="MS Gothic" w:eastAsia="MS Gothic" w:hAnsi="MS Gothic" w:hint="eastAsia"/>
                    <w:szCs w:val="24"/>
                  </w:rPr>
                  <w:t>☐</w:t>
                </w:r>
              </w:sdtContent>
            </w:sdt>
            <w:r w:rsidRPr="005C7ADA">
              <w:rPr>
                <w:szCs w:val="24"/>
              </w:rPr>
              <w:t xml:space="preserve"> No</w:t>
            </w:r>
          </w:p>
        </w:tc>
      </w:tr>
    </w:tbl>
    <w:p w14:paraId="7498405E" w14:textId="77777777" w:rsidR="00D37869" w:rsidRDefault="00D37869" w:rsidP="00D37869">
      <w:pPr>
        <w:pStyle w:val="Level1"/>
        <w:numPr>
          <w:ilvl w:val="0"/>
          <w:numId w:val="0"/>
        </w:numPr>
        <w:ind w:left="360"/>
        <w:rPr>
          <w:b/>
          <w:bCs/>
        </w:rPr>
      </w:pPr>
    </w:p>
    <w:p w14:paraId="0FEA53BB" w14:textId="77777777" w:rsidR="00D37869" w:rsidRPr="007F1437" w:rsidRDefault="00D37869" w:rsidP="00D37869">
      <w:pPr>
        <w:pStyle w:val="Level1"/>
        <w:keepNext/>
        <w:numPr>
          <w:ilvl w:val="0"/>
          <w:numId w:val="0"/>
        </w:numPr>
        <w:rPr>
          <w:b/>
          <w:bCs/>
        </w:rPr>
      </w:pPr>
      <w:r w:rsidRPr="007F1437">
        <w:rPr>
          <w:b/>
          <w:bCs/>
        </w:rPr>
        <w:lastRenderedPageBreak/>
        <w:t>Module 6: Payroll Cards &amp; Prepaid Debit Cards</w:t>
      </w:r>
    </w:p>
    <w:p w14:paraId="2B9AF0E5" w14:textId="77777777" w:rsidR="00D37869" w:rsidRDefault="00D37869" w:rsidP="00D37869">
      <w:pPr>
        <w:keepNext/>
        <w:spacing w:line="240" w:lineRule="auto"/>
        <w:rPr>
          <w:b/>
          <w:bCs/>
          <w:sz w:val="28"/>
          <w:szCs w:val="22"/>
        </w:rPr>
      </w:pPr>
    </w:p>
    <w:tbl>
      <w:tblPr>
        <w:tblW w:w="8100" w:type="dxa"/>
        <w:tblInd w:w="535" w:type="dxa"/>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Look w:val="06A0" w:firstRow="1" w:lastRow="0" w:firstColumn="1" w:lastColumn="0" w:noHBand="1" w:noVBand="1"/>
      </w:tblPr>
      <w:tblGrid>
        <w:gridCol w:w="6660"/>
        <w:gridCol w:w="1440"/>
      </w:tblGrid>
      <w:tr w:rsidR="00D37869" w:rsidRPr="005C7ADA" w14:paraId="67A59255" w14:textId="77777777" w:rsidTr="00813227">
        <w:trPr>
          <w:trHeight w:val="790"/>
        </w:trPr>
        <w:tc>
          <w:tcPr>
            <w:tcW w:w="6660" w:type="dxa"/>
            <w:shd w:val="clear" w:color="auto" w:fill="F2F2F2"/>
            <w:vAlign w:val="center"/>
          </w:tcPr>
          <w:p w14:paraId="7218515D" w14:textId="77777777" w:rsidR="00D37869" w:rsidRPr="005C7ADA" w:rsidRDefault="00D37869" w:rsidP="00813227">
            <w:pPr>
              <w:pStyle w:val="TableParagraph"/>
              <w:keepNext/>
              <w:widowControl/>
              <w:ind w:left="-18"/>
              <w:jc w:val="center"/>
              <w:rPr>
                <w:rFonts w:ascii="Times New Roman" w:hAnsi="Times New Roman"/>
                <w:b/>
                <w:color w:val="auto"/>
                <w:sz w:val="24"/>
                <w:szCs w:val="24"/>
              </w:rPr>
            </w:pPr>
            <w:r w:rsidRPr="005C7ADA">
              <w:rPr>
                <w:rFonts w:ascii="Times New Roman" w:hAnsi="Times New Roman"/>
                <w:b/>
                <w:color w:val="auto"/>
                <w:sz w:val="24"/>
                <w:szCs w:val="24"/>
              </w:rPr>
              <w:t>Minimum Requirement for Qualification</w:t>
            </w:r>
          </w:p>
        </w:tc>
        <w:tc>
          <w:tcPr>
            <w:tcW w:w="1440" w:type="dxa"/>
            <w:shd w:val="clear" w:color="auto" w:fill="F2F2F2"/>
            <w:vAlign w:val="center"/>
          </w:tcPr>
          <w:p w14:paraId="29F64443" w14:textId="77777777" w:rsidR="00D37869" w:rsidRPr="005C7ADA" w:rsidRDefault="00D37869" w:rsidP="00813227">
            <w:pPr>
              <w:pStyle w:val="TableParagraph"/>
              <w:keepNext/>
              <w:widowControl/>
              <w:ind w:left="-18"/>
              <w:jc w:val="center"/>
              <w:rPr>
                <w:rFonts w:ascii="Times New Roman" w:hAnsi="Times New Roman"/>
                <w:b/>
                <w:color w:val="auto"/>
                <w:sz w:val="24"/>
                <w:szCs w:val="24"/>
              </w:rPr>
            </w:pPr>
            <w:r w:rsidRPr="005C7ADA">
              <w:rPr>
                <w:rFonts w:ascii="Times New Roman" w:hAnsi="Times New Roman"/>
                <w:b/>
                <w:color w:val="auto"/>
                <w:sz w:val="24"/>
                <w:szCs w:val="24"/>
              </w:rPr>
              <w:t>Response</w:t>
            </w:r>
          </w:p>
        </w:tc>
      </w:tr>
      <w:tr w:rsidR="00D37869" w:rsidRPr="005C7ADA" w14:paraId="467E6F79" w14:textId="77777777" w:rsidTr="00813227">
        <w:trPr>
          <w:trHeight w:val="547"/>
        </w:trPr>
        <w:tc>
          <w:tcPr>
            <w:tcW w:w="6660" w:type="dxa"/>
            <w:vAlign w:val="center"/>
          </w:tcPr>
          <w:p w14:paraId="55EBB878" w14:textId="77777777" w:rsidR="00D37869" w:rsidRPr="005C7ADA" w:rsidRDefault="00D37869" w:rsidP="00D37869">
            <w:pPr>
              <w:pStyle w:val="Level3"/>
              <w:numPr>
                <w:ilvl w:val="2"/>
                <w:numId w:val="9"/>
              </w:numPr>
              <w:tabs>
                <w:tab w:val="clear" w:pos="1800"/>
                <w:tab w:val="clear" w:pos="2160"/>
                <w:tab w:val="clear" w:pos="2880"/>
                <w:tab w:val="clear" w:pos="3600"/>
              </w:tabs>
              <w:ind w:left="435" w:hanging="435"/>
              <w:rPr>
                <w:szCs w:val="24"/>
              </w:rPr>
            </w:pPr>
            <w:r w:rsidRPr="005C7ADA">
              <w:rPr>
                <w:szCs w:val="24"/>
              </w:rPr>
              <w:t>Is the firm able to provide reloadable and non-reloadable pre-paid card solutions?</w:t>
            </w:r>
          </w:p>
        </w:tc>
        <w:tc>
          <w:tcPr>
            <w:tcW w:w="1440" w:type="dxa"/>
            <w:vAlign w:val="center"/>
          </w:tcPr>
          <w:p w14:paraId="4F10BB85" w14:textId="77777777" w:rsidR="00D37869" w:rsidRPr="005C7ADA" w:rsidRDefault="00D37869" w:rsidP="00813227">
            <w:pPr>
              <w:rPr>
                <w:szCs w:val="24"/>
              </w:rPr>
            </w:pPr>
            <w:sdt>
              <w:sdtPr>
                <w:rPr>
                  <w:szCs w:val="24"/>
                </w:rPr>
                <w:id w:val="-1726591994"/>
                <w14:checkbox>
                  <w14:checked w14:val="0"/>
                  <w14:checkedState w14:val="2612" w14:font="MS Gothic"/>
                  <w14:uncheckedState w14:val="2610" w14:font="MS Gothic"/>
                </w14:checkbox>
              </w:sdtPr>
              <w:sdtContent>
                <w:r w:rsidRPr="005C7ADA">
                  <w:rPr>
                    <w:rFonts w:ascii="MS Gothic" w:eastAsia="MS Gothic" w:hAnsi="MS Gothic" w:hint="eastAsia"/>
                    <w:szCs w:val="24"/>
                  </w:rPr>
                  <w:t>☐</w:t>
                </w:r>
              </w:sdtContent>
            </w:sdt>
            <w:r w:rsidRPr="005C7ADA">
              <w:rPr>
                <w:szCs w:val="24"/>
              </w:rPr>
              <w:t xml:space="preserve"> Yes</w:t>
            </w:r>
          </w:p>
          <w:p w14:paraId="4FF6B4AF" w14:textId="77777777" w:rsidR="00D37869" w:rsidRPr="005C7ADA" w:rsidRDefault="00D37869" w:rsidP="00813227">
            <w:pPr>
              <w:rPr>
                <w:szCs w:val="24"/>
              </w:rPr>
            </w:pPr>
            <w:sdt>
              <w:sdtPr>
                <w:rPr>
                  <w:szCs w:val="24"/>
                </w:rPr>
                <w:id w:val="-999027424"/>
                <w14:checkbox>
                  <w14:checked w14:val="0"/>
                  <w14:checkedState w14:val="2612" w14:font="MS Gothic"/>
                  <w14:uncheckedState w14:val="2610" w14:font="MS Gothic"/>
                </w14:checkbox>
              </w:sdtPr>
              <w:sdtContent>
                <w:r w:rsidRPr="005C7ADA">
                  <w:rPr>
                    <w:rFonts w:ascii="MS Gothic" w:eastAsia="MS Gothic" w:hAnsi="MS Gothic" w:hint="eastAsia"/>
                    <w:szCs w:val="24"/>
                  </w:rPr>
                  <w:t>☐</w:t>
                </w:r>
              </w:sdtContent>
            </w:sdt>
            <w:r w:rsidRPr="005C7ADA">
              <w:rPr>
                <w:szCs w:val="24"/>
              </w:rPr>
              <w:t xml:space="preserve"> No</w:t>
            </w:r>
          </w:p>
        </w:tc>
      </w:tr>
      <w:tr w:rsidR="00D37869" w:rsidRPr="005C7ADA" w14:paraId="634924FE" w14:textId="77777777" w:rsidTr="00813227">
        <w:trPr>
          <w:trHeight w:val="547"/>
        </w:trPr>
        <w:tc>
          <w:tcPr>
            <w:tcW w:w="6660" w:type="dxa"/>
            <w:vAlign w:val="center"/>
          </w:tcPr>
          <w:p w14:paraId="7B873CE3" w14:textId="77777777" w:rsidR="00D37869" w:rsidRPr="005C7ADA" w:rsidRDefault="00D37869" w:rsidP="00813227">
            <w:pPr>
              <w:pStyle w:val="Level3"/>
              <w:tabs>
                <w:tab w:val="clear" w:pos="1800"/>
                <w:tab w:val="clear" w:pos="2160"/>
                <w:tab w:val="clear" w:pos="2880"/>
                <w:tab w:val="clear" w:pos="3600"/>
              </w:tabs>
              <w:ind w:left="435" w:hanging="435"/>
              <w:rPr>
                <w:szCs w:val="24"/>
              </w:rPr>
            </w:pPr>
            <w:r w:rsidRPr="005C7ADA">
              <w:rPr>
                <w:szCs w:val="24"/>
              </w:rPr>
              <w:t>Does the firm offer a pre-paid card solution for the disbursement of payroll funds?</w:t>
            </w:r>
          </w:p>
        </w:tc>
        <w:tc>
          <w:tcPr>
            <w:tcW w:w="1440" w:type="dxa"/>
            <w:vAlign w:val="center"/>
          </w:tcPr>
          <w:p w14:paraId="0E37B8B2" w14:textId="77777777" w:rsidR="00D37869" w:rsidRPr="005C7ADA" w:rsidRDefault="00D37869" w:rsidP="00813227">
            <w:pPr>
              <w:rPr>
                <w:szCs w:val="24"/>
              </w:rPr>
            </w:pPr>
            <w:sdt>
              <w:sdtPr>
                <w:rPr>
                  <w:szCs w:val="24"/>
                </w:rPr>
                <w:id w:val="-772782497"/>
                <w14:checkbox>
                  <w14:checked w14:val="0"/>
                  <w14:checkedState w14:val="2612" w14:font="MS Gothic"/>
                  <w14:uncheckedState w14:val="2610" w14:font="MS Gothic"/>
                </w14:checkbox>
              </w:sdtPr>
              <w:sdtContent>
                <w:r w:rsidRPr="005C7ADA">
                  <w:rPr>
                    <w:rFonts w:ascii="MS Gothic" w:eastAsia="MS Gothic" w:hAnsi="MS Gothic" w:hint="eastAsia"/>
                    <w:szCs w:val="24"/>
                  </w:rPr>
                  <w:t>☐</w:t>
                </w:r>
              </w:sdtContent>
            </w:sdt>
            <w:r w:rsidRPr="005C7ADA">
              <w:rPr>
                <w:szCs w:val="24"/>
              </w:rPr>
              <w:t xml:space="preserve"> Yes</w:t>
            </w:r>
          </w:p>
          <w:p w14:paraId="0AB52B41" w14:textId="77777777" w:rsidR="00D37869" w:rsidRPr="005C7ADA" w:rsidRDefault="00D37869" w:rsidP="00813227">
            <w:pPr>
              <w:rPr>
                <w:szCs w:val="24"/>
              </w:rPr>
            </w:pPr>
            <w:sdt>
              <w:sdtPr>
                <w:rPr>
                  <w:szCs w:val="24"/>
                </w:rPr>
                <w:id w:val="-283126936"/>
                <w14:checkbox>
                  <w14:checked w14:val="0"/>
                  <w14:checkedState w14:val="2612" w14:font="MS Gothic"/>
                  <w14:uncheckedState w14:val="2610" w14:font="MS Gothic"/>
                </w14:checkbox>
              </w:sdtPr>
              <w:sdtContent>
                <w:r w:rsidRPr="005C7ADA">
                  <w:rPr>
                    <w:rFonts w:ascii="MS Gothic" w:eastAsia="MS Gothic" w:hAnsi="MS Gothic" w:hint="eastAsia"/>
                    <w:szCs w:val="24"/>
                  </w:rPr>
                  <w:t>☐</w:t>
                </w:r>
              </w:sdtContent>
            </w:sdt>
            <w:r w:rsidRPr="005C7ADA">
              <w:rPr>
                <w:szCs w:val="24"/>
              </w:rPr>
              <w:t xml:space="preserve"> No</w:t>
            </w:r>
          </w:p>
        </w:tc>
      </w:tr>
      <w:tr w:rsidR="00D37869" w:rsidRPr="005C7ADA" w14:paraId="041E6A6E" w14:textId="77777777" w:rsidTr="00813227">
        <w:trPr>
          <w:trHeight w:val="547"/>
        </w:trPr>
        <w:tc>
          <w:tcPr>
            <w:tcW w:w="6660" w:type="dxa"/>
            <w:vAlign w:val="center"/>
          </w:tcPr>
          <w:p w14:paraId="081D0FF3" w14:textId="77777777" w:rsidR="00D37869" w:rsidRPr="005C7ADA" w:rsidRDefault="00D37869" w:rsidP="00813227">
            <w:pPr>
              <w:pStyle w:val="Level3"/>
              <w:tabs>
                <w:tab w:val="clear" w:pos="1800"/>
                <w:tab w:val="clear" w:pos="2160"/>
                <w:tab w:val="clear" w:pos="2880"/>
                <w:tab w:val="clear" w:pos="3600"/>
              </w:tabs>
              <w:ind w:left="435" w:hanging="435"/>
              <w:rPr>
                <w:szCs w:val="24"/>
              </w:rPr>
            </w:pPr>
            <w:r w:rsidRPr="005C7ADA">
              <w:rPr>
                <w:szCs w:val="24"/>
              </w:rPr>
              <w:t>Does the firm’s payroll card allow employees to access 100% of their pay?</w:t>
            </w:r>
          </w:p>
        </w:tc>
        <w:tc>
          <w:tcPr>
            <w:tcW w:w="1440" w:type="dxa"/>
            <w:vAlign w:val="center"/>
          </w:tcPr>
          <w:p w14:paraId="5DF9916D" w14:textId="77777777" w:rsidR="00D37869" w:rsidRPr="005C7ADA" w:rsidRDefault="00D37869" w:rsidP="00813227">
            <w:pPr>
              <w:rPr>
                <w:szCs w:val="24"/>
              </w:rPr>
            </w:pPr>
            <w:sdt>
              <w:sdtPr>
                <w:rPr>
                  <w:szCs w:val="24"/>
                </w:rPr>
                <w:id w:val="-1265530178"/>
                <w14:checkbox>
                  <w14:checked w14:val="0"/>
                  <w14:checkedState w14:val="2612" w14:font="MS Gothic"/>
                  <w14:uncheckedState w14:val="2610" w14:font="MS Gothic"/>
                </w14:checkbox>
              </w:sdtPr>
              <w:sdtContent>
                <w:r w:rsidRPr="005C7ADA">
                  <w:rPr>
                    <w:rFonts w:ascii="MS Gothic" w:eastAsia="MS Gothic" w:hAnsi="MS Gothic" w:hint="eastAsia"/>
                    <w:szCs w:val="24"/>
                  </w:rPr>
                  <w:t>☐</w:t>
                </w:r>
              </w:sdtContent>
            </w:sdt>
            <w:r w:rsidRPr="005C7ADA">
              <w:rPr>
                <w:szCs w:val="24"/>
              </w:rPr>
              <w:t xml:space="preserve"> Yes</w:t>
            </w:r>
          </w:p>
          <w:p w14:paraId="4A4CEC9F" w14:textId="77777777" w:rsidR="00D37869" w:rsidRPr="005C7ADA" w:rsidRDefault="00D37869" w:rsidP="00813227">
            <w:pPr>
              <w:rPr>
                <w:szCs w:val="24"/>
              </w:rPr>
            </w:pPr>
            <w:sdt>
              <w:sdtPr>
                <w:rPr>
                  <w:szCs w:val="24"/>
                </w:rPr>
                <w:id w:val="-22935524"/>
                <w14:checkbox>
                  <w14:checked w14:val="0"/>
                  <w14:checkedState w14:val="2612" w14:font="MS Gothic"/>
                  <w14:uncheckedState w14:val="2610" w14:font="MS Gothic"/>
                </w14:checkbox>
              </w:sdtPr>
              <w:sdtContent>
                <w:r w:rsidRPr="005C7ADA">
                  <w:rPr>
                    <w:rFonts w:ascii="MS Gothic" w:eastAsia="MS Gothic" w:hAnsi="MS Gothic" w:hint="eastAsia"/>
                    <w:szCs w:val="24"/>
                  </w:rPr>
                  <w:t>☐</w:t>
                </w:r>
              </w:sdtContent>
            </w:sdt>
            <w:r w:rsidRPr="005C7ADA">
              <w:rPr>
                <w:szCs w:val="24"/>
              </w:rPr>
              <w:t xml:space="preserve"> No</w:t>
            </w:r>
          </w:p>
        </w:tc>
      </w:tr>
      <w:tr w:rsidR="00D37869" w:rsidRPr="005C7ADA" w14:paraId="72CEBC7B" w14:textId="77777777" w:rsidTr="00813227">
        <w:trPr>
          <w:trHeight w:val="547"/>
        </w:trPr>
        <w:tc>
          <w:tcPr>
            <w:tcW w:w="6660" w:type="dxa"/>
            <w:vAlign w:val="center"/>
          </w:tcPr>
          <w:p w14:paraId="1DE5A932" w14:textId="77777777" w:rsidR="00D37869" w:rsidRPr="005C7ADA" w:rsidRDefault="00D37869" w:rsidP="00813227">
            <w:pPr>
              <w:pStyle w:val="Level3"/>
              <w:tabs>
                <w:tab w:val="clear" w:pos="1800"/>
                <w:tab w:val="clear" w:pos="2160"/>
                <w:tab w:val="clear" w:pos="2880"/>
                <w:tab w:val="clear" w:pos="3600"/>
              </w:tabs>
              <w:ind w:left="435" w:hanging="435"/>
              <w:rPr>
                <w:szCs w:val="24"/>
              </w:rPr>
            </w:pPr>
            <w:r w:rsidRPr="005C7ADA">
              <w:rPr>
                <w:szCs w:val="24"/>
              </w:rPr>
              <w:t>Does the firm offer a network of locations with the ability to use or withdrawal funds “fee-free” for the Payroll Card Program?</w:t>
            </w:r>
          </w:p>
        </w:tc>
        <w:tc>
          <w:tcPr>
            <w:tcW w:w="1440" w:type="dxa"/>
            <w:vAlign w:val="center"/>
          </w:tcPr>
          <w:p w14:paraId="0E98B597" w14:textId="77777777" w:rsidR="00D37869" w:rsidRPr="005C7ADA" w:rsidRDefault="00D37869" w:rsidP="00813227">
            <w:pPr>
              <w:rPr>
                <w:szCs w:val="24"/>
              </w:rPr>
            </w:pPr>
            <w:sdt>
              <w:sdtPr>
                <w:rPr>
                  <w:szCs w:val="24"/>
                </w:rPr>
                <w:id w:val="1841579618"/>
                <w14:checkbox>
                  <w14:checked w14:val="0"/>
                  <w14:checkedState w14:val="2612" w14:font="MS Gothic"/>
                  <w14:uncheckedState w14:val="2610" w14:font="MS Gothic"/>
                </w14:checkbox>
              </w:sdtPr>
              <w:sdtContent>
                <w:r w:rsidRPr="005C7ADA">
                  <w:rPr>
                    <w:rFonts w:ascii="MS Gothic" w:eastAsia="MS Gothic" w:hAnsi="MS Gothic" w:hint="eastAsia"/>
                    <w:szCs w:val="24"/>
                  </w:rPr>
                  <w:t>☐</w:t>
                </w:r>
              </w:sdtContent>
            </w:sdt>
            <w:r w:rsidRPr="005C7ADA">
              <w:rPr>
                <w:szCs w:val="24"/>
              </w:rPr>
              <w:t xml:space="preserve"> Yes</w:t>
            </w:r>
          </w:p>
          <w:p w14:paraId="137B0DD7" w14:textId="77777777" w:rsidR="00D37869" w:rsidRPr="005C7ADA" w:rsidRDefault="00D37869" w:rsidP="00813227">
            <w:pPr>
              <w:rPr>
                <w:szCs w:val="24"/>
              </w:rPr>
            </w:pPr>
            <w:sdt>
              <w:sdtPr>
                <w:rPr>
                  <w:szCs w:val="24"/>
                </w:rPr>
                <w:id w:val="1969166112"/>
                <w14:checkbox>
                  <w14:checked w14:val="0"/>
                  <w14:checkedState w14:val="2612" w14:font="MS Gothic"/>
                  <w14:uncheckedState w14:val="2610" w14:font="MS Gothic"/>
                </w14:checkbox>
              </w:sdtPr>
              <w:sdtContent>
                <w:r w:rsidRPr="005C7ADA">
                  <w:rPr>
                    <w:rFonts w:ascii="MS Gothic" w:eastAsia="MS Gothic" w:hAnsi="MS Gothic" w:hint="eastAsia"/>
                    <w:szCs w:val="24"/>
                  </w:rPr>
                  <w:t>☐</w:t>
                </w:r>
              </w:sdtContent>
            </w:sdt>
            <w:r w:rsidRPr="005C7ADA">
              <w:rPr>
                <w:szCs w:val="24"/>
              </w:rPr>
              <w:t xml:space="preserve"> No</w:t>
            </w:r>
          </w:p>
        </w:tc>
      </w:tr>
    </w:tbl>
    <w:p w14:paraId="45A1AE80" w14:textId="43B4AB11" w:rsidR="00E36A0E" w:rsidRDefault="00E36A0E" w:rsidP="00D37869">
      <w:pPr>
        <w:spacing w:line="240" w:lineRule="auto"/>
      </w:pPr>
      <w:bookmarkStart w:id="0" w:name="_GoBack"/>
      <w:bookmarkEnd w:id="0"/>
    </w:p>
    <w:sectPr w:rsidR="00E36A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888B64E"/>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30557043"/>
    <w:multiLevelType w:val="multilevel"/>
    <w:tmpl w:val="AD2CDFC0"/>
    <w:lvl w:ilvl="0">
      <w:start w:val="1"/>
      <w:numFmt w:val="upperRoman"/>
      <w:pStyle w:val="TOC1"/>
      <w:lvlText w:val="%1."/>
      <w:lvlJc w:val="left"/>
      <w:pPr>
        <w:tabs>
          <w:tab w:val="num" w:pos="720"/>
        </w:tabs>
        <w:ind w:left="0" w:firstLine="0"/>
      </w:pPr>
      <w:rPr>
        <w:rFonts w:ascii="Times New Roman" w:hAnsi="Times New Roman" w:hint="default"/>
        <w:b/>
        <w:i w:val="0"/>
        <w:sz w:val="24"/>
      </w:rPr>
    </w:lvl>
    <w:lvl w:ilvl="1">
      <w:start w:val="1"/>
      <w:numFmt w:val="upperLetter"/>
      <w:pStyle w:val="TOC2"/>
      <w:lvlText w:val="%2."/>
      <w:lvlJc w:val="left"/>
      <w:pPr>
        <w:tabs>
          <w:tab w:val="num" w:pos="5760"/>
        </w:tabs>
        <w:ind w:left="5760" w:hanging="720"/>
      </w:pPr>
      <w:rPr>
        <w:rFonts w:ascii="Times New Roman" w:hAnsi="Times New Roman" w:hint="default"/>
        <w:b/>
        <w:i w:val="0"/>
        <w:sz w:val="24"/>
      </w:rPr>
    </w:lvl>
    <w:lvl w:ilvl="2">
      <w:start w:val="1"/>
      <w:numFmt w:val="decimal"/>
      <w:pStyle w:val="TOC3"/>
      <w:lvlText w:val="%3."/>
      <w:lvlJc w:val="left"/>
      <w:pPr>
        <w:tabs>
          <w:tab w:val="num" w:pos="2160"/>
        </w:tabs>
        <w:ind w:left="2160" w:hanging="720"/>
      </w:pPr>
      <w:rPr>
        <w:rFonts w:ascii="Times New Roman" w:hAnsi="Times New Roman" w:hint="default"/>
        <w:b w:val="0"/>
        <w:i w:val="0"/>
        <w:sz w:val="24"/>
      </w:rPr>
    </w:lvl>
    <w:lvl w:ilvl="3">
      <w:start w:val="1"/>
      <w:numFmt w:val="lowerLetter"/>
      <w:pStyle w:val="TOC4"/>
      <w:lvlText w:val="%4."/>
      <w:lvlJc w:val="left"/>
      <w:pPr>
        <w:tabs>
          <w:tab w:val="num" w:pos="2880"/>
        </w:tabs>
        <w:ind w:left="2880" w:hanging="720"/>
      </w:pPr>
      <w:rPr>
        <w:rFonts w:ascii="Times New Roman" w:hAnsi="Times New Roman" w:hint="default"/>
        <w:b w:val="0"/>
        <w:i w:val="0"/>
        <w:sz w:val="24"/>
      </w:rPr>
    </w:lvl>
    <w:lvl w:ilvl="4">
      <w:start w:val="1"/>
      <w:numFmt w:val="lowerRoman"/>
      <w:pStyle w:val="TOC5"/>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43543C01"/>
    <w:multiLevelType w:val="multilevel"/>
    <w:tmpl w:val="FA902692"/>
    <w:lvl w:ilvl="0">
      <w:start w:val="1"/>
      <w:numFmt w:val="upperRoman"/>
      <w:pStyle w:val="Level1"/>
      <w:lvlText w:val="%1."/>
      <w:lvlJc w:val="right"/>
      <w:pPr>
        <w:tabs>
          <w:tab w:val="num" w:pos="720"/>
        </w:tabs>
        <w:ind w:left="0" w:firstLine="0"/>
      </w:pPr>
      <w:rPr>
        <w:rFonts w:hint="default"/>
        <w:b/>
        <w:bCs/>
        <w:i w:val="0"/>
      </w:rPr>
    </w:lvl>
    <w:lvl w:ilvl="1">
      <w:start w:val="1"/>
      <w:numFmt w:val="upperLetter"/>
      <w:pStyle w:val="Level2"/>
      <w:lvlText w:val="%2."/>
      <w:lvlJc w:val="left"/>
      <w:pPr>
        <w:tabs>
          <w:tab w:val="num" w:pos="1080"/>
        </w:tabs>
        <w:ind w:left="0" w:firstLine="720"/>
      </w:pPr>
      <w:rPr>
        <w:rFonts w:hint="default"/>
        <w:b/>
        <w:i w:val="0"/>
      </w:rPr>
    </w:lvl>
    <w:lvl w:ilvl="2">
      <w:start w:val="1"/>
      <w:numFmt w:val="decimal"/>
      <w:pStyle w:val="Level3"/>
      <w:lvlText w:val="%3."/>
      <w:lvlJc w:val="left"/>
      <w:pPr>
        <w:tabs>
          <w:tab w:val="num" w:pos="1800"/>
        </w:tabs>
        <w:ind w:left="0" w:firstLine="1440"/>
      </w:pPr>
      <w:rPr>
        <w:rFonts w:hint="default"/>
      </w:rPr>
    </w:lvl>
    <w:lvl w:ilvl="3">
      <w:start w:val="1"/>
      <w:numFmt w:val="lowerLetter"/>
      <w:pStyle w:val="Level4"/>
      <w:lvlText w:val="%4."/>
      <w:lvlJc w:val="left"/>
      <w:pPr>
        <w:tabs>
          <w:tab w:val="num" w:pos="2520"/>
        </w:tabs>
        <w:ind w:left="0" w:firstLine="2160"/>
      </w:pPr>
      <w:rPr>
        <w:rFonts w:hint="default"/>
      </w:rPr>
    </w:lvl>
    <w:lvl w:ilvl="4">
      <w:start w:val="1"/>
      <w:numFmt w:val="lowerRoman"/>
      <w:pStyle w:val="Level5"/>
      <w:lvlText w:val="%5."/>
      <w:lvlJc w:val="left"/>
      <w:pPr>
        <w:tabs>
          <w:tab w:val="num" w:pos="3600"/>
        </w:tabs>
        <w:ind w:left="0" w:firstLine="2880"/>
      </w:pPr>
      <w:rPr>
        <w:rFonts w:hint="default"/>
        <w:b/>
        <w:i w:val="0"/>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73"/>
    <w:rsid w:val="00176173"/>
    <w:rsid w:val="00B37730"/>
    <w:rsid w:val="00D37869"/>
    <w:rsid w:val="00E36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8AB9"/>
  <w15:chartTrackingRefBased/>
  <w15:docId w15:val="{D9043EB7-46C3-4A9A-BBF1-0818698E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73"/>
    <w:pPr>
      <w:spacing w:after="0" w:line="240" w:lineRule="exact"/>
    </w:pPr>
    <w:rPr>
      <w:rFonts w:ascii="Times New Roman" w:eastAsia="Times New Roman" w:hAnsi="Times New Roman" w:cs="Times New Roman"/>
      <w:sz w:val="24"/>
      <w:szCs w:val="20"/>
    </w:rPr>
  </w:style>
  <w:style w:type="paragraph" w:styleId="Heading1">
    <w:name w:val="heading 1"/>
    <w:next w:val="BodyText"/>
    <w:link w:val="Heading1Char"/>
    <w:uiPriority w:val="9"/>
    <w:qFormat/>
    <w:rsid w:val="00176173"/>
    <w:pPr>
      <w:keepNext/>
      <w:numPr>
        <w:numId w:val="1"/>
      </w:numPr>
      <w:spacing w:before="120" w:after="120" w:line="240" w:lineRule="exact"/>
      <w:jc w:val="center"/>
      <w:outlineLvl w:val="0"/>
    </w:pPr>
    <w:rPr>
      <w:rFonts w:ascii="Times New Roman" w:eastAsia="Times New Roman" w:hAnsi="Times New Roman" w:cs="Times New Roman"/>
      <w:b/>
      <w:kern w:val="28"/>
      <w:sz w:val="24"/>
      <w:szCs w:val="20"/>
    </w:rPr>
  </w:style>
  <w:style w:type="paragraph" w:styleId="Heading2">
    <w:name w:val="heading 2"/>
    <w:next w:val="BodyText"/>
    <w:link w:val="Heading2Char"/>
    <w:uiPriority w:val="9"/>
    <w:qFormat/>
    <w:rsid w:val="00176173"/>
    <w:pPr>
      <w:keepNext/>
      <w:numPr>
        <w:ilvl w:val="1"/>
        <w:numId w:val="1"/>
      </w:numPr>
      <w:tabs>
        <w:tab w:val="left" w:pos="9360"/>
      </w:tabs>
      <w:spacing w:before="120" w:after="120" w:line="240" w:lineRule="exact"/>
      <w:outlineLvl w:val="1"/>
    </w:pPr>
    <w:rPr>
      <w:rFonts w:ascii="Times New Roman" w:eastAsia="Times New Roman" w:hAnsi="Times New Roman" w:cs="Times New Roman"/>
      <w:b/>
      <w:caps/>
      <w:sz w:val="24"/>
      <w:szCs w:val="20"/>
    </w:rPr>
  </w:style>
  <w:style w:type="paragraph" w:styleId="Heading3">
    <w:name w:val="heading 3"/>
    <w:basedOn w:val="Heading2"/>
    <w:next w:val="BodyText"/>
    <w:link w:val="Heading3Char"/>
    <w:uiPriority w:val="9"/>
    <w:qFormat/>
    <w:rsid w:val="00176173"/>
    <w:pPr>
      <w:numPr>
        <w:ilvl w:val="2"/>
      </w:numPr>
      <w:outlineLvl w:val="2"/>
    </w:pPr>
    <w:rPr>
      <w:caps w:val="0"/>
    </w:rPr>
  </w:style>
  <w:style w:type="paragraph" w:styleId="Heading4">
    <w:name w:val="heading 4"/>
    <w:aliases w:val="Questions Heading"/>
    <w:basedOn w:val="Heading3"/>
    <w:next w:val="BodyText"/>
    <w:link w:val="Heading4Char"/>
    <w:uiPriority w:val="9"/>
    <w:qFormat/>
    <w:rsid w:val="00176173"/>
    <w:pPr>
      <w:numPr>
        <w:ilvl w:val="3"/>
      </w:numPr>
      <w:outlineLvl w:val="3"/>
    </w:pPr>
  </w:style>
  <w:style w:type="paragraph" w:styleId="Heading5">
    <w:name w:val="heading 5"/>
    <w:basedOn w:val="Heading4"/>
    <w:next w:val="Normal"/>
    <w:link w:val="Heading5Char"/>
    <w:uiPriority w:val="9"/>
    <w:qFormat/>
    <w:rsid w:val="00176173"/>
    <w:pPr>
      <w:numPr>
        <w:ilvl w:val="4"/>
      </w:numPr>
      <w:outlineLvl w:val="4"/>
    </w:pPr>
  </w:style>
  <w:style w:type="paragraph" w:styleId="Heading6">
    <w:name w:val="heading 6"/>
    <w:basedOn w:val="Heading5"/>
    <w:next w:val="Normal"/>
    <w:link w:val="Heading6Char"/>
    <w:uiPriority w:val="9"/>
    <w:qFormat/>
    <w:rsid w:val="00176173"/>
    <w:pPr>
      <w:numPr>
        <w:ilvl w:val="5"/>
      </w:numPr>
      <w:outlineLvl w:val="5"/>
    </w:pPr>
  </w:style>
  <w:style w:type="paragraph" w:styleId="Heading7">
    <w:name w:val="heading 7"/>
    <w:basedOn w:val="Heading6"/>
    <w:next w:val="Normal"/>
    <w:link w:val="Heading7Char"/>
    <w:uiPriority w:val="9"/>
    <w:qFormat/>
    <w:rsid w:val="00176173"/>
    <w:pPr>
      <w:numPr>
        <w:ilvl w:val="6"/>
      </w:numPr>
      <w:outlineLvl w:val="6"/>
    </w:pPr>
  </w:style>
  <w:style w:type="paragraph" w:styleId="Heading8">
    <w:name w:val="heading 8"/>
    <w:basedOn w:val="Heading7"/>
    <w:next w:val="Normal"/>
    <w:link w:val="Heading8Char"/>
    <w:uiPriority w:val="9"/>
    <w:qFormat/>
    <w:rsid w:val="00176173"/>
    <w:pPr>
      <w:numPr>
        <w:ilvl w:val="7"/>
      </w:numPr>
      <w:outlineLvl w:val="7"/>
    </w:pPr>
  </w:style>
  <w:style w:type="paragraph" w:styleId="Heading9">
    <w:name w:val="heading 9"/>
    <w:basedOn w:val="Heading8"/>
    <w:next w:val="Normal"/>
    <w:link w:val="Heading9Char"/>
    <w:uiPriority w:val="9"/>
    <w:qFormat/>
    <w:rsid w:val="0017617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173"/>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uiPriority w:val="9"/>
    <w:rsid w:val="00176173"/>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uiPriority w:val="9"/>
    <w:rsid w:val="00176173"/>
    <w:rPr>
      <w:rFonts w:ascii="Times New Roman" w:eastAsia="Times New Roman" w:hAnsi="Times New Roman" w:cs="Times New Roman"/>
      <w:b/>
      <w:sz w:val="24"/>
      <w:szCs w:val="20"/>
    </w:rPr>
  </w:style>
  <w:style w:type="character" w:customStyle="1" w:styleId="Heading4Char">
    <w:name w:val="Heading 4 Char"/>
    <w:aliases w:val="Questions Heading Char"/>
    <w:basedOn w:val="DefaultParagraphFont"/>
    <w:link w:val="Heading4"/>
    <w:uiPriority w:val="9"/>
    <w:rsid w:val="0017617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rsid w:val="00176173"/>
    <w:rPr>
      <w:rFonts w:ascii="Times New Roman" w:eastAsia="Times New Roman" w:hAnsi="Times New Roman" w:cs="Times New Roman"/>
      <w:b/>
      <w:sz w:val="24"/>
      <w:szCs w:val="20"/>
    </w:rPr>
  </w:style>
  <w:style w:type="character" w:customStyle="1" w:styleId="Heading6Char">
    <w:name w:val="Heading 6 Char"/>
    <w:basedOn w:val="DefaultParagraphFont"/>
    <w:link w:val="Heading6"/>
    <w:uiPriority w:val="9"/>
    <w:rsid w:val="00176173"/>
    <w:rPr>
      <w:rFonts w:ascii="Times New Roman" w:eastAsia="Times New Roman" w:hAnsi="Times New Roman" w:cs="Times New Roman"/>
      <w:b/>
      <w:sz w:val="24"/>
      <w:szCs w:val="20"/>
    </w:rPr>
  </w:style>
  <w:style w:type="character" w:customStyle="1" w:styleId="Heading7Char">
    <w:name w:val="Heading 7 Char"/>
    <w:basedOn w:val="DefaultParagraphFont"/>
    <w:link w:val="Heading7"/>
    <w:uiPriority w:val="9"/>
    <w:rsid w:val="00176173"/>
    <w:rPr>
      <w:rFonts w:ascii="Times New Roman" w:eastAsia="Times New Roman" w:hAnsi="Times New Roman" w:cs="Times New Roman"/>
      <w:b/>
      <w:sz w:val="24"/>
      <w:szCs w:val="20"/>
    </w:rPr>
  </w:style>
  <w:style w:type="character" w:customStyle="1" w:styleId="Heading8Char">
    <w:name w:val="Heading 8 Char"/>
    <w:basedOn w:val="DefaultParagraphFont"/>
    <w:link w:val="Heading8"/>
    <w:uiPriority w:val="9"/>
    <w:rsid w:val="00176173"/>
    <w:rPr>
      <w:rFonts w:ascii="Times New Roman" w:eastAsia="Times New Roman" w:hAnsi="Times New Roman" w:cs="Times New Roman"/>
      <w:b/>
      <w:sz w:val="24"/>
      <w:szCs w:val="20"/>
    </w:rPr>
  </w:style>
  <w:style w:type="character" w:customStyle="1" w:styleId="Heading9Char">
    <w:name w:val="Heading 9 Char"/>
    <w:basedOn w:val="DefaultParagraphFont"/>
    <w:link w:val="Heading9"/>
    <w:uiPriority w:val="9"/>
    <w:rsid w:val="00176173"/>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176173"/>
    <w:pPr>
      <w:spacing w:after="120"/>
    </w:pPr>
  </w:style>
  <w:style w:type="character" w:customStyle="1" w:styleId="BodyTextChar">
    <w:name w:val="Body Text Char"/>
    <w:basedOn w:val="DefaultParagraphFont"/>
    <w:link w:val="BodyText"/>
    <w:uiPriority w:val="99"/>
    <w:semiHidden/>
    <w:rsid w:val="00176173"/>
    <w:rPr>
      <w:rFonts w:ascii="Times New Roman" w:eastAsia="Times New Roman" w:hAnsi="Times New Roman" w:cs="Times New Roman"/>
      <w:sz w:val="24"/>
      <w:szCs w:val="20"/>
    </w:rPr>
  </w:style>
  <w:style w:type="paragraph" w:customStyle="1" w:styleId="Level1">
    <w:name w:val="Level 1"/>
    <w:basedOn w:val="Normal"/>
    <w:next w:val="Level2"/>
    <w:rsid w:val="00D37869"/>
    <w:pPr>
      <w:numPr>
        <w:numId w:val="3"/>
      </w:numPr>
      <w:tabs>
        <w:tab w:val="left" w:pos="1440"/>
        <w:tab w:val="left" w:pos="2160"/>
        <w:tab w:val="left" w:pos="2880"/>
        <w:tab w:val="left" w:pos="3600"/>
      </w:tabs>
      <w:spacing w:before="120" w:after="120"/>
    </w:pPr>
  </w:style>
  <w:style w:type="paragraph" w:customStyle="1" w:styleId="Level2">
    <w:name w:val="Level 2"/>
    <w:basedOn w:val="Level1"/>
    <w:rsid w:val="00D37869"/>
    <w:pPr>
      <w:numPr>
        <w:ilvl w:val="1"/>
      </w:numPr>
    </w:pPr>
  </w:style>
  <w:style w:type="paragraph" w:customStyle="1" w:styleId="Level3">
    <w:name w:val="Level 3"/>
    <w:basedOn w:val="Level2"/>
    <w:rsid w:val="00D37869"/>
    <w:pPr>
      <w:numPr>
        <w:ilvl w:val="2"/>
      </w:numPr>
      <w:tabs>
        <w:tab w:val="clear" w:pos="1440"/>
      </w:tabs>
    </w:pPr>
  </w:style>
  <w:style w:type="paragraph" w:customStyle="1" w:styleId="Level4">
    <w:name w:val="Level 4"/>
    <w:basedOn w:val="Level3"/>
    <w:rsid w:val="00D37869"/>
    <w:pPr>
      <w:numPr>
        <w:ilvl w:val="3"/>
      </w:numPr>
      <w:tabs>
        <w:tab w:val="clear" w:pos="2160"/>
      </w:tabs>
    </w:pPr>
  </w:style>
  <w:style w:type="paragraph" w:customStyle="1" w:styleId="Level5">
    <w:name w:val="Level 5"/>
    <w:basedOn w:val="Level4"/>
    <w:rsid w:val="00D37869"/>
    <w:pPr>
      <w:numPr>
        <w:ilvl w:val="4"/>
      </w:numPr>
      <w:tabs>
        <w:tab w:val="clear" w:pos="2880"/>
      </w:tabs>
    </w:pPr>
  </w:style>
  <w:style w:type="paragraph" w:styleId="TOC1">
    <w:name w:val="toc 1"/>
    <w:basedOn w:val="Normal"/>
    <w:next w:val="Normal"/>
    <w:uiPriority w:val="39"/>
    <w:rsid w:val="00D37869"/>
    <w:pPr>
      <w:numPr>
        <w:numId w:val="2"/>
      </w:numPr>
      <w:tabs>
        <w:tab w:val="left" w:leader="dot" w:pos="9360"/>
      </w:tabs>
      <w:spacing w:before="120" w:after="120" w:line="240" w:lineRule="auto"/>
    </w:pPr>
  </w:style>
  <w:style w:type="paragraph" w:styleId="TOC2">
    <w:name w:val="toc 2"/>
    <w:basedOn w:val="TOC1"/>
    <w:next w:val="Normal"/>
    <w:uiPriority w:val="39"/>
    <w:rsid w:val="00D37869"/>
    <w:pPr>
      <w:numPr>
        <w:ilvl w:val="1"/>
      </w:numPr>
    </w:pPr>
  </w:style>
  <w:style w:type="paragraph" w:styleId="TOC3">
    <w:name w:val="toc 3"/>
    <w:basedOn w:val="TOC2"/>
    <w:next w:val="Normal"/>
    <w:uiPriority w:val="39"/>
    <w:rsid w:val="00D37869"/>
    <w:pPr>
      <w:numPr>
        <w:ilvl w:val="2"/>
      </w:numPr>
    </w:pPr>
  </w:style>
  <w:style w:type="paragraph" w:styleId="TOC4">
    <w:name w:val="toc 4"/>
    <w:basedOn w:val="TOC3"/>
    <w:next w:val="Normal"/>
    <w:rsid w:val="00D37869"/>
    <w:pPr>
      <w:numPr>
        <w:ilvl w:val="3"/>
      </w:numPr>
    </w:pPr>
  </w:style>
  <w:style w:type="paragraph" w:styleId="TOC5">
    <w:name w:val="toc 5"/>
    <w:basedOn w:val="TOC4"/>
    <w:next w:val="Normal"/>
    <w:rsid w:val="00D37869"/>
    <w:pPr>
      <w:numPr>
        <w:ilvl w:val="4"/>
      </w:numPr>
    </w:pPr>
  </w:style>
  <w:style w:type="paragraph" w:customStyle="1" w:styleId="TableParagraph">
    <w:name w:val="Table Paragraph"/>
    <w:basedOn w:val="Normal"/>
    <w:uiPriority w:val="1"/>
    <w:qFormat/>
    <w:rsid w:val="00D37869"/>
    <w:pPr>
      <w:widowControl w:val="0"/>
      <w:spacing w:line="240" w:lineRule="auto"/>
      <w:ind w:left="360"/>
    </w:pPr>
    <w:rPr>
      <w:rFonts w:ascii="Calibri" w:eastAsia="Calibri" w:hAnsi="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758</Words>
  <Characters>3845</Characters>
  <Application>Microsoft Office Word</Application>
  <DocSecurity>0</DocSecurity>
  <Lines>91</Lines>
  <Paragraphs>59</Paragraphs>
  <ScaleCrop>false</ScaleCrop>
  <Company>PFM Group</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Calvert</dc:creator>
  <cp:keywords/>
  <dc:description/>
  <cp:lastModifiedBy>David Calvert</cp:lastModifiedBy>
  <cp:revision>2</cp:revision>
  <dcterms:created xsi:type="dcterms:W3CDTF">2021-01-15T14:20:00Z</dcterms:created>
  <dcterms:modified xsi:type="dcterms:W3CDTF">2021-01-15T14:20:00Z</dcterms:modified>
</cp:coreProperties>
</file>