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9A78D" w14:textId="77777777" w:rsidR="00590809" w:rsidRDefault="00590809" w:rsidP="00590809">
      <w:pPr>
        <w:pStyle w:val="Heading1"/>
      </w:pPr>
      <w:bookmarkStart w:id="0" w:name="_Toc164854930"/>
      <w:r w:rsidRPr="00E7295A">
        <w:t xml:space="preserve">Template </w:t>
      </w:r>
      <w:r>
        <w:t>B</w:t>
      </w:r>
      <w:r w:rsidRPr="00E7295A">
        <w:t xml:space="preserve"> – Minimum Qualifications Response Template</w:t>
      </w:r>
      <w:bookmarkEnd w:id="0"/>
    </w:p>
    <w:tbl>
      <w:tblPr>
        <w:tblStyle w:val="TableGrid"/>
        <w:tblW w:w="0" w:type="auto"/>
        <w:tblInd w:w="355" w:type="dxa"/>
        <w:tblLayout w:type="fixed"/>
        <w:tblLook w:val="04A0" w:firstRow="1" w:lastRow="0" w:firstColumn="1" w:lastColumn="0" w:noHBand="0" w:noVBand="1"/>
      </w:tblPr>
      <w:tblGrid>
        <w:gridCol w:w="540"/>
        <w:gridCol w:w="5153"/>
        <w:gridCol w:w="1694"/>
        <w:gridCol w:w="1608"/>
      </w:tblGrid>
      <w:tr w:rsidR="00590809" w14:paraId="6142055C" w14:textId="77777777" w:rsidTr="00C21C4B">
        <w:tc>
          <w:tcPr>
            <w:tcW w:w="540" w:type="dxa"/>
            <w:shd w:val="clear" w:color="auto" w:fill="E8E8E8" w:themeFill="background2"/>
          </w:tcPr>
          <w:p w14:paraId="74DD8BFC" w14:textId="77777777" w:rsidR="00590809" w:rsidRPr="008757A8" w:rsidRDefault="00590809" w:rsidP="00C21C4B">
            <w:pPr>
              <w:pStyle w:val="Level2"/>
              <w:spacing w:before="100" w:beforeAutospacing="1" w:after="100" w:afterAutospacing="1" w:line="240" w:lineRule="auto"/>
              <w:jc w:val="center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#</w:t>
            </w:r>
          </w:p>
        </w:tc>
        <w:tc>
          <w:tcPr>
            <w:tcW w:w="5153" w:type="dxa"/>
            <w:shd w:val="clear" w:color="auto" w:fill="E8E8E8" w:themeFill="background2"/>
          </w:tcPr>
          <w:p w14:paraId="7250497D" w14:textId="77777777" w:rsidR="00590809" w:rsidRPr="008757A8" w:rsidRDefault="00590809" w:rsidP="00C21C4B">
            <w:pPr>
              <w:pStyle w:val="Level2"/>
              <w:spacing w:before="100" w:beforeAutospacing="1" w:after="100" w:afterAutospacing="1" w:line="240" w:lineRule="auto"/>
              <w:jc w:val="center"/>
              <w:rPr>
                <w:rFonts w:asciiTheme="minorHAnsi" w:hAnsiTheme="minorHAnsi"/>
                <w:b/>
                <w:szCs w:val="24"/>
              </w:rPr>
            </w:pPr>
            <w:r w:rsidRPr="008757A8">
              <w:rPr>
                <w:rFonts w:asciiTheme="minorHAnsi" w:hAnsiTheme="minorHAnsi"/>
                <w:b/>
                <w:szCs w:val="24"/>
              </w:rPr>
              <w:t>Minimum Qualifications</w:t>
            </w:r>
          </w:p>
        </w:tc>
        <w:tc>
          <w:tcPr>
            <w:tcW w:w="1694" w:type="dxa"/>
            <w:shd w:val="clear" w:color="auto" w:fill="E8E8E8" w:themeFill="background2"/>
          </w:tcPr>
          <w:p w14:paraId="0D2045DC" w14:textId="77777777" w:rsidR="00590809" w:rsidRPr="008757A8" w:rsidRDefault="00590809" w:rsidP="00C21C4B">
            <w:pPr>
              <w:pStyle w:val="Level2"/>
              <w:spacing w:before="100" w:beforeAutospacing="1" w:after="100" w:afterAutospacing="1" w:line="240" w:lineRule="auto"/>
              <w:jc w:val="center"/>
              <w:rPr>
                <w:rFonts w:asciiTheme="minorHAnsi" w:hAnsiTheme="minorHAnsi"/>
                <w:b/>
                <w:szCs w:val="24"/>
              </w:rPr>
            </w:pPr>
            <w:r w:rsidRPr="008757A8">
              <w:rPr>
                <w:rFonts w:asciiTheme="minorHAnsi" w:hAnsiTheme="minorHAnsi"/>
                <w:b/>
                <w:szCs w:val="24"/>
              </w:rPr>
              <w:t>Yes</w:t>
            </w:r>
          </w:p>
        </w:tc>
        <w:tc>
          <w:tcPr>
            <w:tcW w:w="1608" w:type="dxa"/>
            <w:shd w:val="clear" w:color="auto" w:fill="E8E8E8" w:themeFill="background2"/>
          </w:tcPr>
          <w:p w14:paraId="2A24CFBB" w14:textId="77777777" w:rsidR="00590809" w:rsidRPr="008757A8" w:rsidRDefault="00590809" w:rsidP="00C21C4B">
            <w:pPr>
              <w:pStyle w:val="Level2"/>
              <w:spacing w:before="100" w:beforeAutospacing="1" w:after="100" w:afterAutospacing="1" w:line="240" w:lineRule="auto"/>
              <w:jc w:val="center"/>
              <w:rPr>
                <w:rFonts w:asciiTheme="minorHAnsi" w:hAnsiTheme="minorHAnsi"/>
                <w:b/>
                <w:szCs w:val="24"/>
              </w:rPr>
            </w:pPr>
            <w:r w:rsidRPr="008757A8">
              <w:rPr>
                <w:rFonts w:asciiTheme="minorHAnsi" w:hAnsiTheme="minorHAnsi"/>
                <w:b/>
                <w:szCs w:val="24"/>
              </w:rPr>
              <w:t>No</w:t>
            </w:r>
          </w:p>
        </w:tc>
      </w:tr>
      <w:tr w:rsidR="00590809" w14:paraId="5663F60E" w14:textId="77777777" w:rsidTr="00C21C4B">
        <w:tc>
          <w:tcPr>
            <w:tcW w:w="540" w:type="dxa"/>
          </w:tcPr>
          <w:p w14:paraId="3CD47EC0" w14:textId="77777777" w:rsidR="00590809" w:rsidRDefault="00590809" w:rsidP="00C21C4B">
            <w:pPr>
              <w:jc w:val="center"/>
            </w:pPr>
            <w:r>
              <w:t>1</w:t>
            </w:r>
          </w:p>
        </w:tc>
        <w:tc>
          <w:tcPr>
            <w:tcW w:w="5153" w:type="dxa"/>
          </w:tcPr>
          <w:p w14:paraId="3F0F6DE8" w14:textId="13793623" w:rsidR="00590809" w:rsidRDefault="00590809" w:rsidP="00C21C4B">
            <w:pPr>
              <w:spacing w:after="160" w:line="259" w:lineRule="auto"/>
            </w:pPr>
            <w:r w:rsidRPr="00EA2071">
              <w:t xml:space="preserve">The Proposer must have at least </w:t>
            </w:r>
            <w:r w:rsidR="008B2798">
              <w:t>two</w:t>
            </w:r>
            <w:r w:rsidRPr="00EA2071">
              <w:t xml:space="preserve"> years of experience in developing custom-built, cloud-based software applications, particularly for public sector clients.  </w:t>
            </w:r>
            <w:r w:rsidR="008B2798">
              <w:t xml:space="preserve">Primary lead staff must each have a minimum of three years </w:t>
            </w:r>
            <w:proofErr w:type="gramStart"/>
            <w:r w:rsidR="008B2798">
              <w:t>doing</w:t>
            </w:r>
            <w:proofErr w:type="gramEnd"/>
            <w:r w:rsidR="008B2798">
              <w:t xml:space="preserve"> such work.  </w:t>
            </w:r>
            <w:proofErr w:type="gramStart"/>
            <w:r w:rsidRPr="00EA2071">
              <w:t>(</w:t>
            </w:r>
            <w:proofErr w:type="gramEnd"/>
            <w:r w:rsidRPr="00EA2071">
              <w:t>Experience)</w:t>
            </w:r>
          </w:p>
        </w:tc>
        <w:tc>
          <w:tcPr>
            <w:tcW w:w="1694" w:type="dxa"/>
          </w:tcPr>
          <w:p w14:paraId="4DF8352C" w14:textId="77777777" w:rsidR="00590809" w:rsidRDefault="00590809" w:rsidP="00C21C4B"/>
        </w:tc>
        <w:tc>
          <w:tcPr>
            <w:tcW w:w="1608" w:type="dxa"/>
          </w:tcPr>
          <w:p w14:paraId="461CB54C" w14:textId="77777777" w:rsidR="00590809" w:rsidRDefault="00590809" w:rsidP="00C21C4B"/>
        </w:tc>
      </w:tr>
      <w:tr w:rsidR="00590809" w14:paraId="3F37B3F3" w14:textId="77777777" w:rsidTr="00C21C4B">
        <w:tc>
          <w:tcPr>
            <w:tcW w:w="540" w:type="dxa"/>
          </w:tcPr>
          <w:p w14:paraId="53E361EF" w14:textId="77777777" w:rsidR="00590809" w:rsidRDefault="00590809" w:rsidP="00C21C4B">
            <w:pPr>
              <w:jc w:val="center"/>
            </w:pPr>
            <w:r>
              <w:t>2</w:t>
            </w:r>
          </w:p>
        </w:tc>
        <w:tc>
          <w:tcPr>
            <w:tcW w:w="5153" w:type="dxa"/>
          </w:tcPr>
          <w:p w14:paraId="5530E869" w14:textId="77777777" w:rsidR="00590809" w:rsidRDefault="00590809" w:rsidP="00C21C4B">
            <w:pPr>
              <w:spacing w:after="160" w:line="259" w:lineRule="auto"/>
            </w:pPr>
            <w:r w:rsidRPr="00EA2071">
              <w:t>The Proposer must have successfully completed at least two projects involving the transition from on-premises systems to custom-built cloud solutions. (Experience)</w:t>
            </w:r>
          </w:p>
        </w:tc>
        <w:tc>
          <w:tcPr>
            <w:tcW w:w="1694" w:type="dxa"/>
          </w:tcPr>
          <w:p w14:paraId="5050F523" w14:textId="77777777" w:rsidR="00590809" w:rsidRDefault="00590809" w:rsidP="00C21C4B"/>
        </w:tc>
        <w:tc>
          <w:tcPr>
            <w:tcW w:w="1608" w:type="dxa"/>
          </w:tcPr>
          <w:p w14:paraId="4CD91642" w14:textId="77777777" w:rsidR="00590809" w:rsidRDefault="00590809" w:rsidP="00C21C4B"/>
        </w:tc>
      </w:tr>
      <w:tr w:rsidR="00590809" w14:paraId="58FEE051" w14:textId="77777777" w:rsidTr="00C21C4B">
        <w:tc>
          <w:tcPr>
            <w:tcW w:w="540" w:type="dxa"/>
          </w:tcPr>
          <w:p w14:paraId="56FF402D" w14:textId="77777777" w:rsidR="00590809" w:rsidRDefault="00590809" w:rsidP="00C21C4B">
            <w:pPr>
              <w:jc w:val="center"/>
            </w:pPr>
            <w:r>
              <w:t>3</w:t>
            </w:r>
          </w:p>
        </w:tc>
        <w:tc>
          <w:tcPr>
            <w:tcW w:w="5153" w:type="dxa"/>
          </w:tcPr>
          <w:p w14:paraId="194DE274" w14:textId="77777777" w:rsidR="00590809" w:rsidRDefault="00590809" w:rsidP="00C21C4B">
            <w:r w:rsidRPr="00EA2071">
              <w:t>The Proposer must demonstrate proven expertise in API integration, data migration, and system testing, as outlined in the RFP.  (Technical Expertise)</w:t>
            </w:r>
          </w:p>
        </w:tc>
        <w:tc>
          <w:tcPr>
            <w:tcW w:w="1694" w:type="dxa"/>
          </w:tcPr>
          <w:p w14:paraId="5BF54964" w14:textId="77777777" w:rsidR="00590809" w:rsidRDefault="00590809" w:rsidP="00C21C4B"/>
        </w:tc>
        <w:tc>
          <w:tcPr>
            <w:tcW w:w="1608" w:type="dxa"/>
          </w:tcPr>
          <w:p w14:paraId="6C0D6594" w14:textId="77777777" w:rsidR="00590809" w:rsidRDefault="00590809" w:rsidP="00C21C4B"/>
        </w:tc>
      </w:tr>
      <w:tr w:rsidR="00590809" w14:paraId="0F700C49" w14:textId="77777777" w:rsidTr="00C21C4B">
        <w:tc>
          <w:tcPr>
            <w:tcW w:w="540" w:type="dxa"/>
          </w:tcPr>
          <w:p w14:paraId="44F05F83" w14:textId="77777777" w:rsidR="00590809" w:rsidRDefault="00590809" w:rsidP="00C21C4B">
            <w:pPr>
              <w:jc w:val="center"/>
            </w:pPr>
            <w:r>
              <w:t>4</w:t>
            </w:r>
          </w:p>
        </w:tc>
        <w:tc>
          <w:tcPr>
            <w:tcW w:w="5153" w:type="dxa"/>
          </w:tcPr>
          <w:p w14:paraId="548D077F" w14:textId="77777777" w:rsidR="00590809" w:rsidRDefault="00590809" w:rsidP="00C21C4B">
            <w:r w:rsidRPr="00EA2071">
              <w:t>The Proposer must have the capability to provide long-term hosting services, including regular maintenance, updates, and disaster recovery support, as specified in the RFP.  (Hosting Capabilities)</w:t>
            </w:r>
          </w:p>
        </w:tc>
        <w:tc>
          <w:tcPr>
            <w:tcW w:w="1694" w:type="dxa"/>
          </w:tcPr>
          <w:p w14:paraId="416563FC" w14:textId="77777777" w:rsidR="00590809" w:rsidRDefault="00590809" w:rsidP="00C21C4B"/>
        </w:tc>
        <w:tc>
          <w:tcPr>
            <w:tcW w:w="1608" w:type="dxa"/>
          </w:tcPr>
          <w:p w14:paraId="69B99402" w14:textId="77777777" w:rsidR="00590809" w:rsidRDefault="00590809" w:rsidP="00C21C4B"/>
        </w:tc>
      </w:tr>
      <w:tr w:rsidR="00590809" w14:paraId="5B8A3524" w14:textId="77777777" w:rsidTr="00C21C4B">
        <w:tc>
          <w:tcPr>
            <w:tcW w:w="540" w:type="dxa"/>
          </w:tcPr>
          <w:p w14:paraId="58941426" w14:textId="77777777" w:rsidR="00590809" w:rsidRDefault="00590809" w:rsidP="00C21C4B">
            <w:pPr>
              <w:jc w:val="center"/>
            </w:pPr>
            <w:r>
              <w:t>5</w:t>
            </w:r>
          </w:p>
        </w:tc>
        <w:tc>
          <w:tcPr>
            <w:tcW w:w="5153" w:type="dxa"/>
          </w:tcPr>
          <w:p w14:paraId="43D5E885" w14:textId="77777777" w:rsidR="00590809" w:rsidRDefault="00590809" w:rsidP="00C21C4B">
            <w:r w:rsidRPr="00EA2071">
              <w:t>The Proposer must comply with industry-standard data protection regulations and have a robust data privacy and security protocol in place. (Compliance &amp; Security)</w:t>
            </w:r>
          </w:p>
        </w:tc>
        <w:tc>
          <w:tcPr>
            <w:tcW w:w="1694" w:type="dxa"/>
          </w:tcPr>
          <w:p w14:paraId="004613AE" w14:textId="77777777" w:rsidR="00590809" w:rsidRDefault="00590809" w:rsidP="00C21C4B"/>
        </w:tc>
        <w:tc>
          <w:tcPr>
            <w:tcW w:w="1608" w:type="dxa"/>
          </w:tcPr>
          <w:p w14:paraId="1B6DBA21" w14:textId="77777777" w:rsidR="00590809" w:rsidRDefault="00590809" w:rsidP="00C21C4B"/>
        </w:tc>
      </w:tr>
    </w:tbl>
    <w:p w14:paraId="6025944C" w14:textId="77777777" w:rsidR="00590809" w:rsidRDefault="00590809" w:rsidP="00590809"/>
    <w:p w14:paraId="1CB708DE" w14:textId="3662B963" w:rsidR="00590809" w:rsidRDefault="00590809" w:rsidP="00590809"/>
    <w:p w14:paraId="379196BB" w14:textId="77777777" w:rsidR="00264F58" w:rsidRPr="00590809" w:rsidRDefault="00264F58" w:rsidP="00590809"/>
    <w:sectPr w:rsidR="00264F58" w:rsidRPr="0059080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EFA5F" w14:textId="77777777" w:rsidR="00882327" w:rsidRDefault="00882327" w:rsidP="00882327">
      <w:pPr>
        <w:spacing w:after="0" w:line="240" w:lineRule="auto"/>
      </w:pPr>
      <w:r>
        <w:separator/>
      </w:r>
    </w:p>
  </w:endnote>
  <w:endnote w:type="continuationSeparator" w:id="0">
    <w:p w14:paraId="23ED5A3F" w14:textId="77777777" w:rsidR="00882327" w:rsidRDefault="00882327" w:rsidP="00882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1389C" w14:textId="349097CC" w:rsidR="00882327" w:rsidRPr="00282C3B" w:rsidRDefault="00C72566" w:rsidP="00882327">
    <w:pPr>
      <w:pStyle w:val="Footer"/>
      <w:tabs>
        <w:tab w:val="clear" w:pos="4680"/>
        <w:tab w:val="clear" w:pos="9360"/>
        <w:tab w:val="left" w:pos="4084"/>
        <w:tab w:val="left" w:pos="6330"/>
      </w:tabs>
      <w:rPr>
        <w:sz w:val="20"/>
        <w:szCs w:val="20"/>
      </w:rPr>
    </w:pPr>
    <w:r w:rsidRPr="00282C3B">
      <w:rPr>
        <w:sz w:val="20"/>
        <w:szCs w:val="20"/>
      </w:rPr>
      <w:t xml:space="preserve">Sourcing Event </w:t>
    </w:r>
    <w:r w:rsidR="00282C3B" w:rsidRPr="00282C3B">
      <w:rPr>
        <w:sz w:val="20"/>
        <w:szCs w:val="20"/>
      </w:rPr>
      <w:t>0000009542</w:t>
    </w:r>
    <w:r w:rsidR="00882327" w:rsidRPr="00282C3B">
      <w:rPr>
        <w:sz w:val="20"/>
        <w:szCs w:val="20"/>
      </w:rPr>
      <w:tab/>
    </w:r>
    <w:r w:rsidR="00882327" w:rsidRPr="00282C3B">
      <w:rPr>
        <w:sz w:val="20"/>
        <w:szCs w:val="20"/>
      </w:rPr>
      <w:fldChar w:fldCharType="begin"/>
    </w:r>
    <w:r w:rsidR="00882327" w:rsidRPr="00282C3B">
      <w:rPr>
        <w:sz w:val="20"/>
        <w:szCs w:val="20"/>
      </w:rPr>
      <w:instrText xml:space="preserve"> PAGE   \* MERGEFORMAT </w:instrText>
    </w:r>
    <w:r w:rsidR="00882327" w:rsidRPr="00282C3B">
      <w:rPr>
        <w:sz w:val="20"/>
        <w:szCs w:val="20"/>
      </w:rPr>
      <w:fldChar w:fldCharType="separate"/>
    </w:r>
    <w:r w:rsidR="00882327" w:rsidRPr="00282C3B">
      <w:rPr>
        <w:noProof/>
        <w:sz w:val="20"/>
        <w:szCs w:val="20"/>
      </w:rPr>
      <w:t>1</w:t>
    </w:r>
    <w:r w:rsidR="00882327" w:rsidRPr="00282C3B">
      <w:rPr>
        <w:sz w:val="20"/>
        <w:szCs w:val="20"/>
      </w:rPr>
      <w:fldChar w:fldCharType="end"/>
    </w:r>
    <w:r w:rsidR="00882327" w:rsidRPr="00282C3B">
      <w:rPr>
        <w:sz w:val="20"/>
        <w:szCs w:val="20"/>
      </w:rPr>
      <w:t xml:space="preserve"> of </w:t>
    </w:r>
    <w:r w:rsidR="00282C3B" w:rsidRPr="00282C3B">
      <w:rPr>
        <w:sz w:val="20"/>
        <w:szCs w:val="20"/>
      </w:rPr>
      <w:fldChar w:fldCharType="begin"/>
    </w:r>
    <w:r w:rsidR="00282C3B" w:rsidRPr="00282C3B">
      <w:rPr>
        <w:sz w:val="20"/>
        <w:szCs w:val="20"/>
      </w:rPr>
      <w:instrText xml:space="preserve"> NUMPAGES   \* MERGEFORMAT </w:instrText>
    </w:r>
    <w:r w:rsidR="00282C3B" w:rsidRPr="00282C3B">
      <w:rPr>
        <w:sz w:val="20"/>
        <w:szCs w:val="20"/>
      </w:rPr>
      <w:fldChar w:fldCharType="separate"/>
    </w:r>
    <w:r w:rsidR="00882327" w:rsidRPr="00282C3B">
      <w:rPr>
        <w:noProof/>
        <w:sz w:val="20"/>
        <w:szCs w:val="20"/>
      </w:rPr>
      <w:t>2</w:t>
    </w:r>
    <w:r w:rsidR="00282C3B" w:rsidRPr="00282C3B">
      <w:rPr>
        <w:noProof/>
        <w:sz w:val="20"/>
        <w:szCs w:val="20"/>
      </w:rPr>
      <w:fldChar w:fldCharType="end"/>
    </w:r>
    <w:r w:rsidR="00882327" w:rsidRPr="00282C3B">
      <w:rPr>
        <w:sz w:val="20"/>
        <w:szCs w:val="20"/>
      </w:rPr>
      <w:tab/>
      <w:t>Release Date:</w:t>
    </w:r>
    <w:r w:rsidRPr="00282C3B">
      <w:rPr>
        <w:sz w:val="20"/>
        <w:szCs w:val="20"/>
      </w:rPr>
      <w:t xml:space="preserve"> April 30,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2EB06D" w14:textId="77777777" w:rsidR="00882327" w:rsidRDefault="00882327" w:rsidP="00882327">
      <w:pPr>
        <w:spacing w:after="0" w:line="240" w:lineRule="auto"/>
      </w:pPr>
      <w:r>
        <w:separator/>
      </w:r>
    </w:p>
  </w:footnote>
  <w:footnote w:type="continuationSeparator" w:id="0">
    <w:p w14:paraId="6AB22597" w14:textId="77777777" w:rsidR="00882327" w:rsidRDefault="00882327" w:rsidP="00882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895DE" w14:textId="0F45B9A4" w:rsidR="00882327" w:rsidRDefault="00882327" w:rsidP="00882327">
    <w:pPr>
      <w:pStyle w:val="Header"/>
      <w:jc w:val="center"/>
      <w:rPr>
        <w:b/>
        <w:bCs/>
      </w:rPr>
    </w:pPr>
    <w:r w:rsidRPr="00882327">
      <w:rPr>
        <w:b/>
        <w:bCs/>
      </w:rPr>
      <w:t>Business Tax System Replacement</w:t>
    </w:r>
    <w:r>
      <w:rPr>
        <w:b/>
        <w:bCs/>
      </w:rPr>
      <w:t xml:space="preserve"> RFP</w:t>
    </w:r>
  </w:p>
  <w:p w14:paraId="14E14899" w14:textId="5FF50174" w:rsidR="00882327" w:rsidRPr="00882327" w:rsidRDefault="00882327" w:rsidP="00882327">
    <w:pPr>
      <w:pStyle w:val="Header"/>
      <w:jc w:val="center"/>
      <w:rPr>
        <w:b/>
        <w:bCs/>
      </w:rPr>
    </w:pPr>
    <w:r>
      <w:rPr>
        <w:b/>
        <w:bCs/>
      </w:rPr>
      <w:t xml:space="preserve">Template </w:t>
    </w:r>
    <w:r w:rsidR="00590809">
      <w:rPr>
        <w:b/>
        <w:bCs/>
      </w:rPr>
      <w:t>B</w:t>
    </w:r>
    <w:r>
      <w:rPr>
        <w:b/>
        <w:bCs/>
      </w:rPr>
      <w:t xml:space="preserve"> – </w:t>
    </w:r>
    <w:r w:rsidR="00590809">
      <w:rPr>
        <w:b/>
        <w:bCs/>
      </w:rPr>
      <w:t>Minimum Qualifications Response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45937"/>
    <w:multiLevelType w:val="hybridMultilevel"/>
    <w:tmpl w:val="EFBEE7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64F67"/>
    <w:multiLevelType w:val="hybridMultilevel"/>
    <w:tmpl w:val="D3CCDC5A"/>
    <w:lvl w:ilvl="0" w:tplc="6212A2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885138">
    <w:abstractNumId w:val="0"/>
  </w:num>
  <w:num w:numId="2" w16cid:durableId="714231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327"/>
    <w:rsid w:val="000968C2"/>
    <w:rsid w:val="00264F58"/>
    <w:rsid w:val="00282C3B"/>
    <w:rsid w:val="00305320"/>
    <w:rsid w:val="00590809"/>
    <w:rsid w:val="006C6A69"/>
    <w:rsid w:val="00882327"/>
    <w:rsid w:val="008A64E9"/>
    <w:rsid w:val="008B2798"/>
    <w:rsid w:val="00B618FF"/>
    <w:rsid w:val="00C7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|"/>
  <w14:docId w14:val="70AF8095"/>
  <w15:chartTrackingRefBased/>
  <w15:docId w15:val="{35CAB3B5-EC47-41A3-BBB2-5C96C4FE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809"/>
  </w:style>
  <w:style w:type="paragraph" w:styleId="Heading1">
    <w:name w:val="heading 1"/>
    <w:basedOn w:val="Normal"/>
    <w:next w:val="Normal"/>
    <w:link w:val="Heading1Char"/>
    <w:uiPriority w:val="9"/>
    <w:qFormat/>
    <w:rsid w:val="008823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2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3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3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3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3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3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3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3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3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823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3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3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3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3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3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3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3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3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3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3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327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8823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3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3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3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327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82327"/>
  </w:style>
  <w:style w:type="paragraph" w:styleId="Header">
    <w:name w:val="header"/>
    <w:basedOn w:val="Normal"/>
    <w:link w:val="HeaderChar"/>
    <w:uiPriority w:val="99"/>
    <w:unhideWhenUsed/>
    <w:rsid w:val="00882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327"/>
  </w:style>
  <w:style w:type="paragraph" w:styleId="Footer">
    <w:name w:val="footer"/>
    <w:basedOn w:val="Normal"/>
    <w:link w:val="FooterChar"/>
    <w:uiPriority w:val="99"/>
    <w:unhideWhenUsed/>
    <w:rsid w:val="00882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327"/>
  </w:style>
  <w:style w:type="paragraph" w:customStyle="1" w:styleId="Level2">
    <w:name w:val="Level 2"/>
    <w:basedOn w:val="Normal"/>
    <w:link w:val="Level2Char"/>
    <w:rsid w:val="00590809"/>
    <w:pPr>
      <w:tabs>
        <w:tab w:val="left" w:pos="1440"/>
        <w:tab w:val="left" w:pos="2160"/>
        <w:tab w:val="left" w:pos="2880"/>
        <w:tab w:val="left" w:pos="3600"/>
      </w:tabs>
      <w:spacing w:before="120" w:after="120" w:line="240" w:lineRule="exac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evel2Char">
    <w:name w:val="Level 2 Char"/>
    <w:basedOn w:val="DefaultParagraphFont"/>
    <w:link w:val="Level2"/>
    <w:rsid w:val="00590809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590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4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Olague, Alanna (TTX)</dc:creator>
  <cp:keywords/>
  <dc:description/>
  <cp:lastModifiedBy>Olague, Alanna (TTX)</cp:lastModifiedBy>
  <cp:revision>2</cp:revision>
  <dcterms:created xsi:type="dcterms:W3CDTF">2024-04-30T20:35:00Z</dcterms:created>
  <dcterms:modified xsi:type="dcterms:W3CDTF">2024-04-30T20:35:00Z</dcterms:modified>
</cp:coreProperties>
</file>